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9C26A" w14:textId="77777777" w:rsidR="00A31B3C" w:rsidRPr="00D842FF" w:rsidRDefault="00A31B3C" w:rsidP="00A31B3C">
      <w:pPr>
        <w:adjustRightInd w:val="0"/>
        <w:snapToGrid w:val="0"/>
        <w:spacing w:beforeLines="50" w:before="180"/>
        <w:jc w:val="center"/>
        <w:rPr>
          <w:rFonts w:ascii="標楷體" w:eastAsia="標楷體" w:hAnsi="標楷體"/>
          <w:b/>
          <w:spacing w:val="-20"/>
          <w:sz w:val="28"/>
          <w:szCs w:val="28"/>
        </w:rPr>
      </w:pPr>
      <w:r w:rsidRPr="00D842FF">
        <w:rPr>
          <w:rFonts w:ascii="標楷體" w:eastAsia="標楷體" w:hAnsi="標楷體" w:hint="eastAsia"/>
          <w:b/>
          <w:color w:val="000000"/>
          <w:spacing w:val="-20"/>
          <w:sz w:val="28"/>
          <w:szCs w:val="28"/>
        </w:rPr>
        <w:t>農會漁會信用部</w:t>
      </w:r>
      <w:r>
        <w:rPr>
          <w:rFonts w:ascii="標楷體" w:eastAsia="標楷體" w:hAnsi="標楷體" w:hint="eastAsia"/>
          <w:b/>
          <w:color w:val="000000"/>
          <w:spacing w:val="-20"/>
          <w:sz w:val="28"/>
          <w:szCs w:val="28"/>
        </w:rPr>
        <w:t>存款</w:t>
      </w:r>
      <w:r w:rsidRPr="00D842FF">
        <w:rPr>
          <w:rFonts w:ascii="標楷體" w:eastAsia="標楷體" w:hAnsi="標楷體" w:hint="eastAsia"/>
          <w:b/>
          <w:color w:val="000000"/>
          <w:spacing w:val="-20"/>
          <w:sz w:val="28"/>
          <w:szCs w:val="28"/>
        </w:rPr>
        <w:t>業</w:t>
      </w:r>
      <w:r>
        <w:rPr>
          <w:rFonts w:ascii="標楷體" w:eastAsia="標楷體" w:hAnsi="標楷體" w:hint="eastAsia"/>
          <w:b/>
          <w:color w:val="000000"/>
          <w:spacing w:val="-20"/>
          <w:sz w:val="28"/>
          <w:szCs w:val="28"/>
        </w:rPr>
        <w:t>務作業</w:t>
      </w:r>
      <w:r w:rsidRPr="00D842FF">
        <w:rPr>
          <w:rFonts w:ascii="標楷體" w:eastAsia="標楷體" w:hAnsi="標楷體" w:hint="eastAsia"/>
          <w:b/>
          <w:color w:val="000000"/>
          <w:spacing w:val="-20"/>
          <w:sz w:val="28"/>
          <w:szCs w:val="28"/>
        </w:rPr>
        <w:t>手冊</w:t>
      </w:r>
      <w:r w:rsidRPr="00D842FF">
        <w:rPr>
          <w:rFonts w:ascii="標楷體" w:eastAsia="標楷體" w:hAnsi="標楷體" w:hint="eastAsia"/>
          <w:b/>
          <w:spacing w:val="-20"/>
          <w:sz w:val="28"/>
          <w:szCs w:val="28"/>
        </w:rPr>
        <w:t>修正內容對照表</w:t>
      </w:r>
    </w:p>
    <w:tbl>
      <w:tblPr>
        <w:tblW w:w="492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3"/>
        <w:gridCol w:w="3740"/>
        <w:gridCol w:w="2217"/>
      </w:tblGrid>
      <w:tr w:rsidR="008125F4" w:rsidRPr="00D501C6" w14:paraId="1695BD58" w14:textId="77777777" w:rsidTr="00C02EBB">
        <w:trPr>
          <w:trHeight w:val="334"/>
        </w:trPr>
        <w:tc>
          <w:tcPr>
            <w:tcW w:w="1929" w:type="pct"/>
            <w:shd w:val="clear" w:color="auto" w:fill="auto"/>
          </w:tcPr>
          <w:p w14:paraId="643459DC" w14:textId="77777777" w:rsidR="008125F4" w:rsidRPr="00D501C6" w:rsidRDefault="008125F4" w:rsidP="008125F4">
            <w:pPr>
              <w:spacing w:beforeLines="20" w:before="72" w:line="0" w:lineRule="atLeast"/>
              <w:jc w:val="center"/>
              <w:rPr>
                <w:rFonts w:ascii="標楷體" w:eastAsia="標楷體" w:hAnsi="標楷體"/>
                <w:szCs w:val="24"/>
              </w:rPr>
            </w:pPr>
            <w:r w:rsidRPr="00D501C6">
              <w:rPr>
                <w:rFonts w:ascii="標楷體" w:eastAsia="標楷體" w:hAnsi="標楷體" w:hint="eastAsia"/>
                <w:szCs w:val="24"/>
              </w:rPr>
              <w:t>修正內容</w:t>
            </w:r>
          </w:p>
        </w:tc>
        <w:tc>
          <w:tcPr>
            <w:tcW w:w="1928" w:type="pct"/>
            <w:shd w:val="clear" w:color="auto" w:fill="auto"/>
          </w:tcPr>
          <w:p w14:paraId="476848C7" w14:textId="77777777" w:rsidR="008125F4" w:rsidRPr="00D501C6" w:rsidRDefault="008125F4" w:rsidP="008125F4">
            <w:pPr>
              <w:spacing w:beforeLines="20" w:before="72" w:line="0" w:lineRule="atLeast"/>
              <w:jc w:val="center"/>
              <w:rPr>
                <w:rFonts w:ascii="標楷體" w:eastAsia="標楷體" w:hAnsi="標楷體"/>
                <w:szCs w:val="24"/>
              </w:rPr>
            </w:pPr>
            <w:r w:rsidRPr="00D501C6">
              <w:rPr>
                <w:rFonts w:ascii="標楷體" w:eastAsia="標楷體" w:hAnsi="標楷體" w:hint="eastAsia"/>
                <w:szCs w:val="24"/>
              </w:rPr>
              <w:t>現行內容</w:t>
            </w:r>
          </w:p>
        </w:tc>
        <w:tc>
          <w:tcPr>
            <w:tcW w:w="1143" w:type="pct"/>
          </w:tcPr>
          <w:p w14:paraId="06BCDDCD" w14:textId="77777777" w:rsidR="008125F4" w:rsidRPr="00990FCC" w:rsidRDefault="008125F4" w:rsidP="008125F4">
            <w:pPr>
              <w:spacing w:beforeLines="20" w:before="72" w:line="0" w:lineRule="atLeast"/>
              <w:jc w:val="center"/>
              <w:rPr>
                <w:rFonts w:ascii="標楷體" w:eastAsia="標楷體" w:hAnsi="標楷體" w:cs="標楷體"/>
                <w:szCs w:val="24"/>
              </w:rPr>
            </w:pPr>
            <w:r w:rsidRPr="00990FCC">
              <w:rPr>
                <w:rFonts w:ascii="標楷體" w:eastAsia="標楷體" w:hAnsi="標楷體" w:cs="標楷體" w:hint="eastAsia"/>
                <w:szCs w:val="24"/>
              </w:rPr>
              <w:t>說明</w:t>
            </w:r>
          </w:p>
        </w:tc>
      </w:tr>
      <w:tr w:rsidR="008125F4" w:rsidRPr="00D501C6" w14:paraId="1299076A" w14:textId="77777777" w:rsidTr="00C02EBB">
        <w:trPr>
          <w:trHeight w:val="334"/>
        </w:trPr>
        <w:tc>
          <w:tcPr>
            <w:tcW w:w="1929" w:type="pct"/>
            <w:shd w:val="clear" w:color="auto" w:fill="auto"/>
          </w:tcPr>
          <w:p w14:paraId="098D9178" w14:textId="61085826" w:rsidR="008125F4" w:rsidRPr="009C168F" w:rsidRDefault="00E70F68" w:rsidP="00E70F68">
            <w:pPr>
              <w:spacing w:beforeLines="20" w:before="72" w:line="0" w:lineRule="atLeast"/>
              <w:rPr>
                <w:rFonts w:ascii="標楷體" w:eastAsia="標楷體" w:hAnsi="標楷體"/>
                <w:b/>
                <w:bCs/>
                <w:szCs w:val="24"/>
              </w:rPr>
            </w:pPr>
            <w:r>
              <w:rPr>
                <w:rFonts w:ascii="標楷體" w:eastAsia="標楷體" w:hAnsi="標楷體" w:hint="eastAsia"/>
                <w:b/>
                <w:bCs/>
                <w:szCs w:val="24"/>
              </w:rPr>
              <w:t xml:space="preserve">存款業務手冊 </w:t>
            </w:r>
            <w:r w:rsidR="008125F4" w:rsidRPr="009C168F">
              <w:rPr>
                <w:rFonts w:ascii="標楷體" w:eastAsia="標楷體" w:hAnsi="標楷體" w:hint="eastAsia"/>
                <w:b/>
                <w:bCs/>
                <w:szCs w:val="24"/>
              </w:rPr>
              <w:t>目錄</w:t>
            </w:r>
          </w:p>
        </w:tc>
        <w:tc>
          <w:tcPr>
            <w:tcW w:w="1928" w:type="pct"/>
            <w:shd w:val="clear" w:color="auto" w:fill="auto"/>
          </w:tcPr>
          <w:p w14:paraId="17125A6D" w14:textId="775AF7FC" w:rsidR="008125F4" w:rsidRPr="009C168F" w:rsidRDefault="00E70F68" w:rsidP="009C168F">
            <w:pPr>
              <w:spacing w:beforeLines="20" w:before="72" w:line="0" w:lineRule="atLeast"/>
              <w:rPr>
                <w:rFonts w:ascii="標楷體" w:eastAsia="標楷體" w:hAnsi="標楷體"/>
                <w:b/>
                <w:bCs/>
                <w:szCs w:val="24"/>
              </w:rPr>
            </w:pPr>
            <w:r>
              <w:rPr>
                <w:rFonts w:ascii="標楷體" w:eastAsia="標楷體" w:hAnsi="標楷體" w:hint="eastAsia"/>
                <w:b/>
                <w:bCs/>
                <w:szCs w:val="24"/>
              </w:rPr>
              <w:t xml:space="preserve">存款業務手冊 </w:t>
            </w:r>
            <w:r w:rsidRPr="009C168F">
              <w:rPr>
                <w:rFonts w:ascii="標楷體" w:eastAsia="標楷體" w:hAnsi="標楷體" w:hint="eastAsia"/>
                <w:b/>
                <w:bCs/>
                <w:szCs w:val="24"/>
              </w:rPr>
              <w:t>目錄</w:t>
            </w:r>
          </w:p>
        </w:tc>
        <w:tc>
          <w:tcPr>
            <w:tcW w:w="1143" w:type="pct"/>
          </w:tcPr>
          <w:p w14:paraId="3623B30F" w14:textId="77777777" w:rsidR="008125F4" w:rsidRPr="00D501C6" w:rsidRDefault="009C168F" w:rsidP="008125F4">
            <w:pPr>
              <w:spacing w:beforeLines="20" w:before="72" w:line="0" w:lineRule="atLeast"/>
              <w:jc w:val="center"/>
              <w:rPr>
                <w:rFonts w:ascii="標楷體" w:eastAsia="標楷體" w:hAnsi="標楷體"/>
                <w:szCs w:val="24"/>
              </w:rPr>
            </w:pPr>
            <w:r>
              <w:rPr>
                <w:rFonts w:ascii="標楷體" w:eastAsia="標楷體" w:hAnsi="標楷體" w:hint="eastAsia"/>
                <w:szCs w:val="24"/>
              </w:rPr>
              <w:t>頁次調整</w:t>
            </w:r>
          </w:p>
        </w:tc>
      </w:tr>
      <w:tr w:rsidR="008125F4" w:rsidRPr="00F54601" w14:paraId="05651C77" w14:textId="77777777" w:rsidTr="00C02EBB">
        <w:trPr>
          <w:trHeight w:val="4171"/>
        </w:trPr>
        <w:tc>
          <w:tcPr>
            <w:tcW w:w="1929" w:type="pct"/>
            <w:shd w:val="clear" w:color="auto" w:fill="auto"/>
          </w:tcPr>
          <w:p w14:paraId="13BE337E" w14:textId="77777777" w:rsidR="008125F4" w:rsidRPr="009A1801" w:rsidRDefault="008125F4" w:rsidP="008125F4">
            <w:pPr>
              <w:numPr>
                <w:ilvl w:val="0"/>
                <w:numId w:val="5"/>
              </w:numPr>
              <w:adjustRightInd w:val="0"/>
              <w:snapToGrid w:val="0"/>
              <w:spacing w:line="300" w:lineRule="exact"/>
              <w:ind w:left="200" w:hangingChars="100" w:hanging="200"/>
              <w:jc w:val="both"/>
              <w:rPr>
                <w:rFonts w:ascii="標楷體" w:eastAsia="標楷體" w:hAnsi="標楷體"/>
                <w:b/>
                <w:color w:val="000000"/>
                <w:spacing w:val="-20"/>
                <w:szCs w:val="24"/>
              </w:rPr>
            </w:pPr>
            <w:r w:rsidRPr="009A1801">
              <w:rPr>
                <w:rFonts w:ascii="標楷體" w:eastAsia="標楷體" w:hAnsi="標楷體" w:hint="eastAsia"/>
                <w:b/>
                <w:color w:val="000000"/>
                <w:spacing w:val="-20"/>
                <w:szCs w:val="24"/>
              </w:rPr>
              <w:t>業務概述</w:t>
            </w:r>
          </w:p>
          <w:p w14:paraId="02CA3547" w14:textId="77777777" w:rsidR="008125F4" w:rsidRPr="009A1801" w:rsidRDefault="008125F4" w:rsidP="008125F4">
            <w:pPr>
              <w:adjustRightInd w:val="0"/>
              <w:snapToGrid w:val="0"/>
              <w:spacing w:line="300" w:lineRule="exact"/>
              <w:ind w:left="200" w:hangingChars="100" w:hanging="200"/>
              <w:jc w:val="both"/>
              <w:rPr>
                <w:rFonts w:ascii="標楷體" w:eastAsia="標楷體" w:hAnsi="標楷體"/>
                <w:b/>
                <w:color w:val="000000"/>
                <w:spacing w:val="-20"/>
                <w:szCs w:val="24"/>
              </w:rPr>
            </w:pPr>
            <w:r w:rsidRPr="009A1801">
              <w:rPr>
                <w:rFonts w:ascii="標楷體" w:eastAsia="標楷體" w:hAnsi="標楷體" w:hint="eastAsia"/>
                <w:b/>
                <w:color w:val="000000"/>
                <w:spacing w:val="-20"/>
                <w:szCs w:val="24"/>
              </w:rPr>
              <w:t>業務手冊第36頁</w:t>
            </w:r>
          </w:p>
          <w:p w14:paraId="226AA9BB" w14:textId="77777777" w:rsidR="008125F4" w:rsidRPr="009A1801" w:rsidRDefault="008125F4" w:rsidP="008125F4">
            <w:pPr>
              <w:numPr>
                <w:ilvl w:val="0"/>
                <w:numId w:val="6"/>
              </w:numPr>
              <w:adjustRightInd w:val="0"/>
              <w:snapToGrid w:val="0"/>
              <w:spacing w:line="300" w:lineRule="exact"/>
              <w:ind w:left="200" w:hangingChars="100" w:hanging="200"/>
              <w:jc w:val="both"/>
              <w:rPr>
                <w:rFonts w:ascii="標楷體" w:eastAsia="標楷體" w:hAnsi="標楷體"/>
                <w:b/>
                <w:color w:val="000000"/>
                <w:spacing w:val="-20"/>
                <w:szCs w:val="24"/>
              </w:rPr>
            </w:pPr>
            <w:r w:rsidRPr="009A1801">
              <w:rPr>
                <w:rFonts w:ascii="標楷體" w:eastAsia="標楷體" w:hAnsi="標楷體" w:hint="eastAsia"/>
                <w:b/>
                <w:color w:val="000000"/>
                <w:spacing w:val="-20"/>
                <w:szCs w:val="24"/>
              </w:rPr>
              <w:t>通則</w:t>
            </w:r>
          </w:p>
          <w:p w14:paraId="70FE229B" w14:textId="77777777" w:rsidR="008125F4" w:rsidRPr="009A1801" w:rsidRDefault="008125F4" w:rsidP="008125F4">
            <w:pPr>
              <w:adjustRightInd w:val="0"/>
              <w:snapToGrid w:val="0"/>
              <w:spacing w:line="300" w:lineRule="exact"/>
              <w:ind w:left="200" w:hangingChars="100" w:hanging="200"/>
              <w:jc w:val="both"/>
              <w:rPr>
                <w:rFonts w:ascii="標楷體" w:eastAsia="標楷體" w:hAnsi="標楷體"/>
                <w:b/>
                <w:color w:val="000000"/>
                <w:spacing w:val="-20"/>
                <w:szCs w:val="24"/>
              </w:rPr>
            </w:pPr>
            <w:r w:rsidRPr="009A1801">
              <w:rPr>
                <w:rFonts w:ascii="標楷體" w:eastAsia="標楷體" w:hAnsi="標楷體" w:hint="eastAsia"/>
                <w:b/>
                <w:color w:val="000000"/>
                <w:spacing w:val="-20"/>
                <w:szCs w:val="24"/>
              </w:rPr>
              <w:t>第四節  開戶對象</w:t>
            </w:r>
          </w:p>
          <w:p w14:paraId="60828393" w14:textId="77777777" w:rsidR="008125F4" w:rsidRPr="009A1801" w:rsidRDefault="008125F4" w:rsidP="008125F4">
            <w:pPr>
              <w:autoSpaceDE w:val="0"/>
              <w:autoSpaceDN w:val="0"/>
              <w:adjustRightInd w:val="0"/>
              <w:spacing w:line="300" w:lineRule="exact"/>
              <w:ind w:left="200" w:hangingChars="100" w:hanging="200"/>
              <w:jc w:val="both"/>
              <w:rPr>
                <w:rFonts w:ascii="標楷體" w:eastAsia="標楷體" w:hAnsi="標楷體"/>
                <w:color w:val="FF0000"/>
                <w:sz w:val="20"/>
                <w:szCs w:val="20"/>
                <w:u w:val="single"/>
              </w:rPr>
            </w:pPr>
            <w:r w:rsidRPr="009A1801">
              <w:rPr>
                <w:rFonts w:ascii="標楷體" w:eastAsia="標楷體" w:hAnsi="標楷體" w:hint="eastAsia"/>
                <w:color w:val="FF0000"/>
                <w:spacing w:val="-20"/>
                <w:szCs w:val="24"/>
                <w:u w:val="single"/>
              </w:rPr>
              <w:t>十四、</w:t>
            </w:r>
            <w:r w:rsidRPr="009A1801">
              <w:rPr>
                <w:rFonts w:ascii="標楷體" w:eastAsia="標楷體" w:hAnsi="標楷體" w:hint="eastAsia"/>
                <w:color w:val="FF0000"/>
                <w:szCs w:val="24"/>
                <w:u w:val="single"/>
              </w:rPr>
              <w:t>疑似涉及不法高風險外籍人士存款帳戶控管：(</w:t>
            </w:r>
            <w:r w:rsidRPr="009A1801">
              <w:rPr>
                <w:rFonts w:ascii="標楷體" w:eastAsia="標楷體" w:hAnsi="標楷體" w:hint="eastAsia"/>
                <w:color w:val="FF0000"/>
                <w:sz w:val="20"/>
                <w:szCs w:val="20"/>
                <w:u w:val="single"/>
              </w:rPr>
              <w:t>銀行公</w:t>
            </w:r>
            <w:r w:rsidRPr="009A1801">
              <w:rPr>
                <w:rFonts w:ascii="標楷體" w:eastAsia="標楷體" w:hAnsi="標楷體" w:hint="eastAsia"/>
                <w:color w:val="FF0000"/>
                <w:sz w:val="20"/>
                <w:szCs w:val="20"/>
              </w:rPr>
              <w:t>會114年6月26日</w:t>
            </w:r>
            <w:r w:rsidRPr="009A1801">
              <w:rPr>
                <w:rFonts w:ascii="標楷體" w:eastAsia="標楷體" w:hAnsi="標楷體" w:hint="eastAsia"/>
                <w:color w:val="FF0000"/>
                <w:sz w:val="20"/>
                <w:szCs w:val="20"/>
                <w:u w:val="single"/>
              </w:rPr>
              <w:t>全一字第1140001201號函)</w:t>
            </w:r>
          </w:p>
          <w:p w14:paraId="09FE9491" w14:textId="77777777" w:rsidR="008125F4" w:rsidRPr="009A1801" w:rsidRDefault="008125F4" w:rsidP="008125F4">
            <w:pPr>
              <w:pStyle w:val="af0"/>
              <w:autoSpaceDE w:val="0"/>
              <w:autoSpaceDN w:val="0"/>
              <w:adjustRightInd w:val="0"/>
              <w:spacing w:line="300" w:lineRule="exact"/>
              <w:ind w:leftChars="0" w:left="360" w:hangingChars="150" w:hanging="360"/>
              <w:jc w:val="both"/>
              <w:rPr>
                <w:rFonts w:ascii="標楷體" w:eastAsia="標楷體" w:hAnsi="標楷體"/>
                <w:color w:val="FF0000"/>
                <w:u w:val="single"/>
              </w:rPr>
            </w:pPr>
            <w:r w:rsidRPr="009A1801">
              <w:rPr>
                <w:rFonts w:ascii="標楷體" w:eastAsia="標楷體" w:hAnsi="標楷體" w:hint="eastAsia"/>
                <w:color w:val="FF0000"/>
                <w:u w:val="single"/>
              </w:rPr>
              <w:t>(</w:t>
            </w:r>
            <w:proofErr w:type="gramStart"/>
            <w:r w:rsidRPr="009A1801">
              <w:rPr>
                <w:rFonts w:ascii="標楷體" w:eastAsia="標楷體" w:hAnsi="標楷體" w:hint="eastAsia"/>
                <w:color w:val="FF0000"/>
                <w:u w:val="single"/>
              </w:rPr>
              <w:t>一</w:t>
            </w:r>
            <w:proofErr w:type="gramEnd"/>
            <w:r w:rsidRPr="009A1801">
              <w:rPr>
                <w:rFonts w:ascii="標楷體" w:eastAsia="標楷體" w:hAnsi="標楷體" w:hint="eastAsia"/>
                <w:color w:val="FF0000"/>
                <w:u w:val="single"/>
              </w:rPr>
              <w:t>)受理高風險外籍人士申請開戶時（例如同一</w:t>
            </w:r>
            <w:r w:rsidR="00B33405">
              <w:rPr>
                <w:rFonts w:ascii="標楷體" w:eastAsia="標楷體" w:hAnsi="標楷體" w:hint="eastAsia"/>
                <w:color w:val="FF0000"/>
                <w:u w:val="single"/>
              </w:rPr>
              <w:t>信用部</w:t>
            </w:r>
            <w:r w:rsidRPr="009A1801">
              <w:rPr>
                <w:rFonts w:ascii="標楷體" w:eastAsia="標楷體" w:hAnsi="標楷體" w:hint="eastAsia"/>
                <w:color w:val="FF0000"/>
                <w:u w:val="single"/>
              </w:rPr>
              <w:t>開立第二</w:t>
            </w:r>
            <w:proofErr w:type="gramStart"/>
            <w:r w:rsidRPr="009A1801">
              <w:rPr>
                <w:rFonts w:ascii="標楷體" w:eastAsia="標楷體" w:hAnsi="標楷體" w:hint="eastAsia"/>
                <w:color w:val="FF0000"/>
                <w:u w:val="single"/>
              </w:rPr>
              <w:t>個</w:t>
            </w:r>
            <w:proofErr w:type="gramEnd"/>
            <w:r w:rsidRPr="009A1801">
              <w:rPr>
                <w:rFonts w:ascii="標楷體" w:eastAsia="標楷體" w:hAnsi="標楷體" w:hint="eastAsia"/>
                <w:color w:val="FF0000"/>
                <w:u w:val="single"/>
              </w:rPr>
              <w:t>以上帳戶或開戶目的非薪資轉帳用途等），</w:t>
            </w:r>
            <w:proofErr w:type="gramStart"/>
            <w:r w:rsidRPr="009A1801">
              <w:rPr>
                <w:rFonts w:ascii="標楷體" w:eastAsia="標楷體" w:hAnsi="標楷體" w:hint="eastAsia"/>
                <w:color w:val="FF0000"/>
                <w:u w:val="single"/>
              </w:rPr>
              <w:t>信用部宜加強</w:t>
            </w:r>
            <w:proofErr w:type="gramEnd"/>
            <w:r w:rsidRPr="009A1801">
              <w:rPr>
                <w:rFonts w:ascii="標楷體" w:eastAsia="標楷體" w:hAnsi="標楷體" w:hint="eastAsia"/>
                <w:color w:val="FF0000"/>
                <w:u w:val="single"/>
              </w:rPr>
              <w:t>審查，開戶後，應持續注意其帳戶往來情形，如有與開戶目的不相符、疑似涉及不法情事之</w:t>
            </w:r>
            <w:proofErr w:type="gramStart"/>
            <w:r w:rsidRPr="009A1801">
              <w:rPr>
                <w:rFonts w:ascii="標楷體" w:eastAsia="標楷體" w:hAnsi="標楷體" w:hint="eastAsia"/>
                <w:color w:val="FF0000"/>
                <w:u w:val="single"/>
              </w:rPr>
              <w:t>以下態</w:t>
            </w:r>
            <w:proofErr w:type="gramEnd"/>
            <w:r w:rsidRPr="009A1801">
              <w:rPr>
                <w:rFonts w:ascii="標楷體" w:eastAsia="標楷體" w:hAnsi="標楷體" w:hint="eastAsia"/>
                <w:color w:val="FF0000"/>
                <w:u w:val="single"/>
              </w:rPr>
              <w:t>樣或比對移民署資料庫之動態資訊(得查詢Z28高風險外籍人士在台狀況)有異常時，得視個案情形對該存款帳戶採取處理措施：</w:t>
            </w:r>
          </w:p>
          <w:p w14:paraId="06964350" w14:textId="77777777" w:rsidR="008125F4" w:rsidRPr="009A1801" w:rsidRDefault="008125F4" w:rsidP="00852442">
            <w:pPr>
              <w:pStyle w:val="af0"/>
              <w:autoSpaceDE w:val="0"/>
              <w:autoSpaceDN w:val="0"/>
              <w:adjustRightInd w:val="0"/>
              <w:spacing w:line="300" w:lineRule="exact"/>
              <w:ind w:leftChars="0" w:left="360" w:hangingChars="150" w:hanging="360"/>
              <w:jc w:val="both"/>
              <w:rPr>
                <w:rFonts w:ascii="標楷體" w:eastAsia="標楷體"/>
                <w:color w:val="FF0000"/>
                <w:spacing w:val="-14"/>
                <w:u w:val="single"/>
              </w:rPr>
            </w:pPr>
            <w:r w:rsidRPr="009A1801">
              <w:rPr>
                <w:rFonts w:ascii="標楷體" w:eastAsia="標楷體" w:hAnsi="標楷體" w:hint="eastAsia"/>
                <w:color w:val="FF0000"/>
                <w:u w:val="single"/>
              </w:rPr>
              <w:t xml:space="preserve"> 1.有符合「農漁會</w:t>
            </w:r>
            <w:r w:rsidRPr="009A1801">
              <w:rPr>
                <w:rFonts w:ascii="標楷體" w:eastAsia="標楷體" w:hint="eastAsia"/>
                <w:color w:val="FF0000"/>
                <w:spacing w:val="-14"/>
                <w:u w:val="single"/>
              </w:rPr>
              <w:t>信用部存款帳戶及其疑似不法或顯屬異常交易管理作業準則」第四條認定標準者。</w:t>
            </w:r>
          </w:p>
          <w:p w14:paraId="4DA11639" w14:textId="77777777" w:rsidR="008125F4" w:rsidRPr="009A1801" w:rsidRDefault="008125F4" w:rsidP="00852442">
            <w:pPr>
              <w:pStyle w:val="af0"/>
              <w:autoSpaceDE w:val="0"/>
              <w:autoSpaceDN w:val="0"/>
              <w:adjustRightInd w:val="0"/>
              <w:spacing w:line="300" w:lineRule="exact"/>
              <w:ind w:leftChars="0" w:left="360" w:hangingChars="150" w:hanging="360"/>
              <w:jc w:val="both"/>
              <w:rPr>
                <w:rFonts w:ascii="標楷體" w:eastAsia="標楷體" w:hAnsi="標楷體"/>
                <w:color w:val="FF0000"/>
                <w:u w:val="single"/>
              </w:rPr>
            </w:pPr>
            <w:r w:rsidRPr="009A1801">
              <w:rPr>
                <w:rFonts w:ascii="標楷體" w:eastAsia="標楷體" w:hAnsi="標楷體" w:hint="eastAsia"/>
                <w:color w:val="FF0000"/>
                <w:u w:val="single"/>
              </w:rPr>
              <w:t xml:space="preserve"> 2.符合「金融機構及提供虛擬資產服務之事業或人員防制詐欺犯罪危害應遵循事項辦法」第三條疑似涉及詐欺犯罪之異常存款帳戶或交易之認定基準情形之</w:t>
            </w:r>
            <w:proofErr w:type="gramStart"/>
            <w:r w:rsidRPr="009A1801">
              <w:rPr>
                <w:rFonts w:ascii="標楷體" w:eastAsia="標楷體" w:hAnsi="標楷體" w:hint="eastAsia"/>
                <w:color w:val="FF0000"/>
                <w:u w:val="single"/>
              </w:rPr>
              <w:t>一</w:t>
            </w:r>
            <w:proofErr w:type="gramEnd"/>
            <w:r w:rsidRPr="009A1801">
              <w:rPr>
                <w:rFonts w:ascii="標楷體" w:eastAsia="標楷體" w:hAnsi="標楷體" w:hint="eastAsia"/>
                <w:color w:val="FF0000"/>
                <w:u w:val="single"/>
              </w:rPr>
              <w:t>者。</w:t>
            </w:r>
          </w:p>
          <w:p w14:paraId="37DE7175" w14:textId="77777777" w:rsidR="008125F4" w:rsidRPr="009A1801" w:rsidRDefault="008125F4" w:rsidP="00852442">
            <w:pPr>
              <w:pStyle w:val="af0"/>
              <w:autoSpaceDE w:val="0"/>
              <w:autoSpaceDN w:val="0"/>
              <w:adjustRightInd w:val="0"/>
              <w:spacing w:line="300" w:lineRule="exact"/>
              <w:ind w:leftChars="0" w:left="360" w:hangingChars="150" w:hanging="360"/>
              <w:jc w:val="both"/>
              <w:rPr>
                <w:rFonts w:ascii="標楷體" w:eastAsia="標楷體" w:hAnsi="標楷體"/>
                <w:color w:val="FF0000"/>
                <w:u w:val="single"/>
              </w:rPr>
            </w:pPr>
            <w:r w:rsidRPr="009A1801">
              <w:rPr>
                <w:rFonts w:ascii="標楷體" w:eastAsia="標楷體" w:hAnsi="標楷體" w:hint="eastAsia"/>
                <w:color w:val="FF0000"/>
                <w:u w:val="single"/>
              </w:rPr>
              <w:t xml:space="preserve"> 3.經</w:t>
            </w:r>
            <w:proofErr w:type="gramStart"/>
            <w:r w:rsidRPr="009A1801">
              <w:rPr>
                <w:rFonts w:ascii="標楷體" w:eastAsia="標楷體" w:hAnsi="標楷體" w:hint="eastAsia"/>
                <w:color w:val="FF0000"/>
                <w:u w:val="single"/>
              </w:rPr>
              <w:t>取消薪轉註記</w:t>
            </w:r>
            <w:proofErr w:type="gramEnd"/>
            <w:r w:rsidRPr="009A1801">
              <w:rPr>
                <w:rFonts w:ascii="標楷體" w:eastAsia="標楷體" w:hAnsi="標楷體" w:hint="eastAsia"/>
                <w:color w:val="FF0000"/>
                <w:u w:val="single"/>
              </w:rPr>
              <w:t>或已逾一定期間無薪資轉入紀錄。</w:t>
            </w:r>
          </w:p>
          <w:p w14:paraId="6BB36CCB" w14:textId="77777777" w:rsidR="008125F4" w:rsidRPr="009A1801" w:rsidRDefault="008125F4" w:rsidP="00852442">
            <w:pPr>
              <w:pStyle w:val="af0"/>
              <w:autoSpaceDE w:val="0"/>
              <w:autoSpaceDN w:val="0"/>
              <w:adjustRightInd w:val="0"/>
              <w:spacing w:line="300" w:lineRule="exact"/>
              <w:ind w:leftChars="0" w:left="360" w:hangingChars="150" w:hanging="360"/>
              <w:jc w:val="both"/>
              <w:rPr>
                <w:rFonts w:ascii="標楷體" w:eastAsia="標楷體" w:hAnsi="標楷體"/>
                <w:color w:val="FF0000"/>
                <w:u w:val="single"/>
              </w:rPr>
            </w:pPr>
            <w:r w:rsidRPr="009A1801">
              <w:rPr>
                <w:rFonts w:ascii="標楷體" w:eastAsia="標楷體" w:hAnsi="標楷體" w:hint="eastAsia"/>
                <w:color w:val="FF0000"/>
                <w:u w:val="single"/>
              </w:rPr>
              <w:t xml:space="preserve"> 4.已逾半年無交易紀錄。</w:t>
            </w:r>
          </w:p>
          <w:p w14:paraId="5D619909" w14:textId="77777777" w:rsidR="008125F4" w:rsidRPr="009A1801" w:rsidRDefault="008125F4" w:rsidP="00852442">
            <w:pPr>
              <w:pStyle w:val="af0"/>
              <w:autoSpaceDE w:val="0"/>
              <w:autoSpaceDN w:val="0"/>
              <w:adjustRightInd w:val="0"/>
              <w:spacing w:line="300" w:lineRule="exact"/>
              <w:ind w:leftChars="0" w:left="360" w:hangingChars="150" w:hanging="360"/>
              <w:jc w:val="both"/>
              <w:rPr>
                <w:rFonts w:ascii="標楷體" w:eastAsia="標楷體" w:hAnsi="標楷體"/>
                <w:color w:val="FF0000"/>
                <w:u w:val="single"/>
              </w:rPr>
            </w:pPr>
            <w:r w:rsidRPr="009A1801">
              <w:rPr>
                <w:rFonts w:ascii="標楷體" w:eastAsia="標楷體" w:hAnsi="標楷體" w:hint="eastAsia"/>
                <w:color w:val="FF0000"/>
                <w:u w:val="single"/>
              </w:rPr>
              <w:t xml:space="preserve"> 5.依就業服務法及入出國及移民法規定收容或已遣返。</w:t>
            </w:r>
          </w:p>
          <w:p w14:paraId="0438E0B0" w14:textId="77777777" w:rsidR="008125F4" w:rsidRPr="009A1801" w:rsidRDefault="008125F4" w:rsidP="00852442">
            <w:pPr>
              <w:pStyle w:val="af0"/>
              <w:autoSpaceDE w:val="0"/>
              <w:autoSpaceDN w:val="0"/>
              <w:adjustRightInd w:val="0"/>
              <w:spacing w:line="300" w:lineRule="exact"/>
              <w:ind w:leftChars="0" w:left="360" w:hangingChars="150" w:hanging="360"/>
              <w:jc w:val="both"/>
              <w:rPr>
                <w:rFonts w:ascii="標楷體" w:eastAsia="標楷體" w:hAnsi="標楷體"/>
                <w:color w:val="FF0000"/>
                <w:u w:val="single"/>
              </w:rPr>
            </w:pPr>
            <w:r w:rsidRPr="009A1801">
              <w:rPr>
                <w:rFonts w:ascii="標楷體" w:eastAsia="標楷體" w:hAnsi="標楷體" w:hint="eastAsia"/>
                <w:color w:val="FF0000"/>
                <w:u w:val="single"/>
              </w:rPr>
              <w:t xml:space="preserve"> 6.逾期居留、聘僱許可廢止、失效或期間屆滿出境。</w:t>
            </w:r>
          </w:p>
          <w:p w14:paraId="1510816E" w14:textId="77777777" w:rsidR="008125F4" w:rsidRPr="009A1801" w:rsidRDefault="008125F4" w:rsidP="00852442">
            <w:pPr>
              <w:pStyle w:val="af0"/>
              <w:autoSpaceDE w:val="0"/>
              <w:autoSpaceDN w:val="0"/>
              <w:adjustRightInd w:val="0"/>
              <w:spacing w:line="300" w:lineRule="exact"/>
              <w:ind w:leftChars="0" w:left="360" w:hangingChars="150" w:hanging="360"/>
              <w:jc w:val="both"/>
              <w:rPr>
                <w:rFonts w:ascii="標楷體" w:eastAsia="標楷體" w:hAnsi="標楷體"/>
                <w:color w:val="FF0000"/>
                <w:u w:val="single"/>
              </w:rPr>
            </w:pPr>
            <w:r w:rsidRPr="009A1801">
              <w:rPr>
                <w:rFonts w:ascii="標楷體" w:eastAsia="標楷體" w:hAnsi="標楷體" w:hint="eastAsia"/>
                <w:color w:val="FF0000"/>
                <w:u w:val="single"/>
              </w:rPr>
              <w:t xml:space="preserve"> 7.其他經認定有疑似涉及不法情事之虞者。</w:t>
            </w:r>
          </w:p>
          <w:p w14:paraId="354202FF" w14:textId="77777777" w:rsidR="008125F4" w:rsidRPr="009A1801" w:rsidRDefault="008125F4" w:rsidP="008125F4">
            <w:pPr>
              <w:pStyle w:val="Default"/>
              <w:spacing w:line="300" w:lineRule="exact"/>
              <w:ind w:left="240" w:hangingChars="100" w:hanging="240"/>
              <w:jc w:val="both"/>
              <w:rPr>
                <w:color w:val="FF0000"/>
                <w:sz w:val="23"/>
                <w:szCs w:val="23"/>
                <w:u w:val="single"/>
              </w:rPr>
            </w:pPr>
            <w:r w:rsidRPr="009A1801">
              <w:rPr>
                <w:rFonts w:hAnsi="標楷體" w:hint="eastAsia"/>
                <w:color w:val="FF0000"/>
                <w:u w:val="single"/>
              </w:rPr>
              <w:t>(二)信用部如</w:t>
            </w:r>
            <w:proofErr w:type="gramStart"/>
            <w:r w:rsidRPr="009A1801">
              <w:rPr>
                <w:rFonts w:hAnsi="標楷體" w:hint="eastAsia"/>
                <w:color w:val="FF0000"/>
                <w:u w:val="single"/>
              </w:rPr>
              <w:t>發現</w:t>
            </w:r>
            <w:r w:rsidRPr="009A1801">
              <w:rPr>
                <w:rFonts w:hint="eastAsia"/>
                <w:color w:val="FF0000"/>
                <w:sz w:val="23"/>
                <w:szCs w:val="23"/>
                <w:u w:val="single"/>
              </w:rPr>
              <w:t>發現</w:t>
            </w:r>
            <w:proofErr w:type="gramEnd"/>
            <w:r w:rsidRPr="009A1801">
              <w:rPr>
                <w:rFonts w:hint="eastAsia"/>
                <w:color w:val="FF0000"/>
                <w:sz w:val="23"/>
                <w:szCs w:val="23"/>
                <w:u w:val="single"/>
              </w:rPr>
              <w:t>高風險外籍人士之存款帳戶有前述</w:t>
            </w:r>
            <w:proofErr w:type="gramStart"/>
            <w:r w:rsidRPr="009A1801">
              <w:rPr>
                <w:rFonts w:hint="eastAsia"/>
                <w:color w:val="FF0000"/>
                <w:sz w:val="23"/>
                <w:szCs w:val="23"/>
                <w:u w:val="single"/>
              </w:rPr>
              <w:t>態樣時</w:t>
            </w:r>
            <w:proofErr w:type="gramEnd"/>
            <w:r w:rsidRPr="009A1801">
              <w:rPr>
                <w:rFonts w:hint="eastAsia"/>
                <w:color w:val="FF0000"/>
                <w:sz w:val="23"/>
                <w:szCs w:val="23"/>
                <w:u w:val="single"/>
              </w:rPr>
              <w:t>，應視個案情況對該存款帳戶採取以下部分或全部處理措施：</w:t>
            </w:r>
          </w:p>
          <w:p w14:paraId="4079C6A8" w14:textId="70A11119" w:rsidR="008125F4" w:rsidRPr="009A1801" w:rsidRDefault="00852442" w:rsidP="00852442">
            <w:pPr>
              <w:pStyle w:val="Default"/>
              <w:spacing w:line="300" w:lineRule="exact"/>
              <w:ind w:left="345" w:hangingChars="150" w:hanging="345"/>
              <w:jc w:val="both"/>
              <w:rPr>
                <w:color w:val="FF0000"/>
                <w:sz w:val="23"/>
                <w:szCs w:val="23"/>
                <w:u w:val="single"/>
              </w:rPr>
            </w:pPr>
            <w:r>
              <w:rPr>
                <w:rFonts w:hint="eastAsia"/>
                <w:color w:val="FF0000"/>
                <w:sz w:val="23"/>
                <w:szCs w:val="23"/>
                <w:u w:val="single"/>
              </w:rPr>
              <w:t xml:space="preserve"> </w:t>
            </w:r>
            <w:r w:rsidR="008125F4" w:rsidRPr="009A1801">
              <w:rPr>
                <w:rFonts w:hint="eastAsia"/>
                <w:color w:val="FF0000"/>
                <w:sz w:val="23"/>
                <w:szCs w:val="23"/>
                <w:u w:val="single"/>
              </w:rPr>
              <w:t>1.依</w:t>
            </w:r>
            <w:r w:rsidR="008125F4" w:rsidRPr="009A1801">
              <w:rPr>
                <w:rFonts w:hAnsi="標楷體" w:hint="eastAsia"/>
                <w:color w:val="FF0000"/>
                <w:u w:val="single"/>
              </w:rPr>
              <w:t>「農漁會</w:t>
            </w:r>
            <w:r w:rsidR="008125F4" w:rsidRPr="009A1801">
              <w:rPr>
                <w:rFonts w:hAnsi="Times New Roman" w:cs="Times New Roman" w:hint="eastAsia"/>
                <w:color w:val="FF0000"/>
                <w:spacing w:val="-14"/>
                <w:u w:val="single"/>
              </w:rPr>
              <w:t>信用部存款帳戶及其疑似不法或顯屬異常交易管理作業準則」第五條之處理措施。</w:t>
            </w:r>
          </w:p>
          <w:p w14:paraId="1AC6E297" w14:textId="6E19D5A7" w:rsidR="008125F4" w:rsidRPr="009A1801" w:rsidRDefault="00852442" w:rsidP="00852442">
            <w:pPr>
              <w:pStyle w:val="Default"/>
              <w:spacing w:line="300" w:lineRule="exact"/>
              <w:ind w:left="318" w:hangingChars="150" w:hanging="318"/>
              <w:jc w:val="both"/>
              <w:rPr>
                <w:rFonts w:hAnsi="標楷體"/>
                <w:color w:val="FF0000"/>
                <w:u w:val="single"/>
              </w:rPr>
            </w:pPr>
            <w:r>
              <w:rPr>
                <w:rFonts w:hAnsi="Times New Roman" w:cs="Times New Roman" w:hint="eastAsia"/>
                <w:color w:val="FF0000"/>
                <w:spacing w:val="-14"/>
                <w:u w:val="single"/>
              </w:rPr>
              <w:t xml:space="preserve"> </w:t>
            </w:r>
            <w:r w:rsidR="008125F4" w:rsidRPr="009A1801">
              <w:rPr>
                <w:rFonts w:hAnsi="Times New Roman" w:cs="Times New Roman" w:hint="eastAsia"/>
                <w:color w:val="FF0000"/>
                <w:spacing w:val="-14"/>
                <w:u w:val="single"/>
              </w:rPr>
              <w:t>2.</w:t>
            </w:r>
            <w:r w:rsidR="008125F4" w:rsidRPr="009A1801">
              <w:rPr>
                <w:rFonts w:hAnsi="標楷體" w:hint="eastAsia"/>
                <w:color w:val="FF0000"/>
                <w:u w:val="single"/>
              </w:rPr>
              <w:t>限制部分或暫停自動化設備功</w:t>
            </w:r>
            <w:r w:rsidR="008125F4" w:rsidRPr="009A1801">
              <w:rPr>
                <w:rFonts w:hAnsi="標楷體" w:hint="eastAsia"/>
                <w:color w:val="FF0000"/>
                <w:u w:val="single"/>
              </w:rPr>
              <w:lastRenderedPageBreak/>
              <w:t>能或網路銀行功能。</w:t>
            </w:r>
          </w:p>
          <w:p w14:paraId="5AEF803D" w14:textId="70266552" w:rsidR="008125F4" w:rsidRPr="009A1801" w:rsidRDefault="00852442" w:rsidP="00852442">
            <w:pPr>
              <w:pStyle w:val="Default"/>
              <w:spacing w:line="300" w:lineRule="exact"/>
              <w:ind w:left="360" w:hangingChars="150" w:hanging="360"/>
              <w:jc w:val="both"/>
              <w:rPr>
                <w:rFonts w:hAnsi="標楷體"/>
                <w:color w:val="FF0000"/>
                <w:u w:val="single"/>
              </w:rPr>
            </w:pPr>
            <w:r>
              <w:rPr>
                <w:rFonts w:hAnsi="標楷體" w:hint="eastAsia"/>
                <w:color w:val="FF0000"/>
                <w:u w:val="single"/>
              </w:rPr>
              <w:t xml:space="preserve"> </w:t>
            </w:r>
            <w:r w:rsidR="008125F4" w:rsidRPr="009A1801">
              <w:rPr>
                <w:rFonts w:hAnsi="標楷體" w:hint="eastAsia"/>
                <w:color w:val="FF0000"/>
                <w:u w:val="single"/>
              </w:rPr>
              <w:t>3.</w:t>
            </w:r>
            <w:bookmarkStart w:id="0" w:name="_Hlk197590212"/>
            <w:r w:rsidR="008125F4" w:rsidRPr="009A1801">
              <w:rPr>
                <w:rFonts w:hAnsi="標楷體" w:hint="eastAsia"/>
                <w:color w:val="FF0000"/>
                <w:u w:val="single"/>
              </w:rPr>
              <w:t>對存款帳戶之存款交易，僅受理臨櫃存款交易。但透過金融機構以批次或媒體轉帳方式撥付，或透過台灣票據交換所</w:t>
            </w:r>
            <w:r w:rsidR="008125F4" w:rsidRPr="009A1801">
              <w:rPr>
                <w:rFonts w:hAnsi="標楷體"/>
                <w:color w:val="FF0000"/>
                <w:u w:val="single"/>
              </w:rPr>
              <w:t>ACH</w:t>
            </w:r>
            <w:r w:rsidR="008125F4" w:rsidRPr="009A1801">
              <w:rPr>
                <w:rFonts w:hAnsi="標楷體" w:hint="eastAsia"/>
                <w:color w:val="FF0000"/>
                <w:u w:val="single"/>
              </w:rPr>
              <w:t>批次代收代付機制之款項者（例如利息、退稅等款項），不在此限</w:t>
            </w:r>
            <w:bookmarkEnd w:id="0"/>
            <w:r w:rsidR="008125F4" w:rsidRPr="009A1801">
              <w:rPr>
                <w:rFonts w:hAnsi="標楷體" w:hint="eastAsia"/>
                <w:color w:val="FF0000"/>
                <w:u w:val="single"/>
              </w:rPr>
              <w:t>。4.圈存該存款帳戶。</w:t>
            </w:r>
          </w:p>
          <w:p w14:paraId="311785A5" w14:textId="0C09EC29" w:rsidR="008125F4" w:rsidRPr="009A1801" w:rsidRDefault="00852442" w:rsidP="00852442">
            <w:pPr>
              <w:pStyle w:val="Default"/>
              <w:spacing w:line="300" w:lineRule="exact"/>
              <w:ind w:left="360" w:hangingChars="150" w:hanging="360"/>
              <w:jc w:val="both"/>
              <w:rPr>
                <w:rFonts w:hAnsi="標楷體"/>
                <w:color w:val="FF0000"/>
                <w:u w:val="single"/>
              </w:rPr>
            </w:pPr>
            <w:r>
              <w:rPr>
                <w:rFonts w:hAnsi="標楷體" w:hint="eastAsia"/>
                <w:color w:val="FF0000"/>
                <w:u w:val="single"/>
              </w:rPr>
              <w:t xml:space="preserve"> </w:t>
            </w:r>
            <w:r w:rsidR="008125F4" w:rsidRPr="009A1801">
              <w:rPr>
                <w:rFonts w:hAnsi="標楷體" w:hint="eastAsia"/>
                <w:color w:val="FF0000"/>
                <w:u w:val="single"/>
              </w:rPr>
              <w:t>5.凍結該存款帳戶。</w:t>
            </w:r>
          </w:p>
          <w:p w14:paraId="6E6ECA7A" w14:textId="73B58DA0" w:rsidR="008125F4" w:rsidRPr="009A1801" w:rsidRDefault="00852442" w:rsidP="00852442">
            <w:pPr>
              <w:pStyle w:val="Default"/>
              <w:spacing w:line="300" w:lineRule="exact"/>
              <w:ind w:left="360" w:hangingChars="150" w:hanging="360"/>
              <w:jc w:val="both"/>
              <w:rPr>
                <w:rFonts w:hAnsi="標楷體"/>
                <w:color w:val="FF0000"/>
                <w:u w:val="single"/>
              </w:rPr>
            </w:pPr>
            <w:r>
              <w:rPr>
                <w:rFonts w:hAnsi="標楷體" w:hint="eastAsia"/>
                <w:color w:val="FF0000"/>
                <w:u w:val="single"/>
              </w:rPr>
              <w:t xml:space="preserve"> </w:t>
            </w:r>
            <w:r w:rsidR="008125F4" w:rsidRPr="009A1801">
              <w:rPr>
                <w:rFonts w:hAnsi="標楷體" w:hint="eastAsia"/>
                <w:color w:val="FF0000"/>
                <w:u w:val="single"/>
              </w:rPr>
              <w:t>6.與高風險外籍人士協商結清存款帳戶。</w:t>
            </w:r>
          </w:p>
          <w:p w14:paraId="2B5AABB9" w14:textId="77777777" w:rsidR="008125F4" w:rsidRPr="009A1801" w:rsidRDefault="008125F4" w:rsidP="008125F4">
            <w:pPr>
              <w:pStyle w:val="Default"/>
              <w:spacing w:line="300" w:lineRule="exact"/>
              <w:ind w:left="240" w:hangingChars="100" w:hanging="240"/>
              <w:jc w:val="both"/>
              <w:rPr>
                <w:rFonts w:hAnsi="標楷體"/>
                <w:color w:val="FF0000"/>
                <w:u w:val="single"/>
              </w:rPr>
            </w:pPr>
            <w:r w:rsidRPr="009A1801">
              <w:rPr>
                <w:rFonts w:hAnsi="標楷體" w:hint="eastAsia"/>
                <w:color w:val="FF0000"/>
                <w:u w:val="single"/>
              </w:rPr>
              <w:t>(三)信用部</w:t>
            </w:r>
            <w:r w:rsidRPr="009A1801">
              <w:rPr>
                <w:rFonts w:hint="eastAsia"/>
                <w:color w:val="FF0000"/>
                <w:u w:val="single"/>
              </w:rPr>
              <w:t>對於有疑似涉及不法情事之高風險外籍人士之存款帳戶除應持續監控外，並得通報司法警察機關，如客戶臨櫃就該存款帳戶的使用狀況無法提出合理說明或堅持要求解除控管，經判斷仍有疑似涉及不法情事之虞時，亦得通知</w:t>
            </w:r>
            <w:r w:rsidRPr="009A1801">
              <w:rPr>
                <w:rFonts w:hAnsi="標楷體" w:hint="eastAsia"/>
                <w:color w:val="FF0000"/>
                <w:u w:val="single"/>
              </w:rPr>
              <w:t>司法警察機關派員到場協助瞭解。</w:t>
            </w:r>
          </w:p>
          <w:p w14:paraId="507AA65B" w14:textId="77777777" w:rsidR="008125F4" w:rsidRPr="009A1801" w:rsidRDefault="008125F4" w:rsidP="008125F4">
            <w:pPr>
              <w:pStyle w:val="Default"/>
              <w:spacing w:line="300" w:lineRule="exact"/>
              <w:ind w:left="240" w:hangingChars="100" w:hanging="240"/>
              <w:jc w:val="both"/>
              <w:rPr>
                <w:rFonts w:hAnsi="標楷體"/>
                <w:b/>
                <w:spacing w:val="-20"/>
              </w:rPr>
            </w:pPr>
            <w:r w:rsidRPr="009A1801">
              <w:rPr>
                <w:rFonts w:hAnsi="標楷體" w:hint="eastAsia"/>
                <w:color w:val="FF0000"/>
                <w:u w:val="single"/>
              </w:rPr>
              <w:t>(四)</w:t>
            </w:r>
            <w:proofErr w:type="gramStart"/>
            <w:r w:rsidRPr="009A1801">
              <w:rPr>
                <w:rFonts w:hAnsi="標楷體" w:hint="eastAsia"/>
                <w:color w:val="FF0000"/>
                <w:u w:val="single"/>
              </w:rPr>
              <w:t>信用部</w:t>
            </w:r>
            <w:r w:rsidRPr="009A1801">
              <w:rPr>
                <w:rFonts w:hint="eastAsia"/>
                <w:color w:val="FF0000"/>
                <w:sz w:val="23"/>
                <w:szCs w:val="23"/>
                <w:u w:val="single"/>
              </w:rPr>
              <w:t>經查證</w:t>
            </w:r>
            <w:proofErr w:type="gramEnd"/>
            <w:r w:rsidRPr="009A1801">
              <w:rPr>
                <w:rFonts w:hint="eastAsia"/>
                <w:color w:val="FF0000"/>
                <w:sz w:val="23"/>
                <w:szCs w:val="23"/>
                <w:u w:val="single"/>
              </w:rPr>
              <w:t>無疑似涉及不法情事者</w:t>
            </w:r>
            <w:r w:rsidRPr="009A1801">
              <w:rPr>
                <w:color w:val="FF0000"/>
                <w:sz w:val="23"/>
                <w:szCs w:val="23"/>
                <w:u w:val="single"/>
              </w:rPr>
              <w:t>(</w:t>
            </w:r>
            <w:r w:rsidRPr="009A1801">
              <w:rPr>
                <w:rFonts w:hint="eastAsia"/>
                <w:color w:val="FF0000"/>
                <w:sz w:val="23"/>
                <w:szCs w:val="23"/>
                <w:u w:val="single"/>
              </w:rPr>
              <w:t>例如已非屬高風險外籍人士或該外籍人士已再次入境在我國合法從事工作等</w:t>
            </w:r>
            <w:r w:rsidRPr="009A1801">
              <w:rPr>
                <w:color w:val="FF0000"/>
                <w:sz w:val="23"/>
                <w:szCs w:val="23"/>
                <w:u w:val="single"/>
              </w:rPr>
              <w:t>)</w:t>
            </w:r>
            <w:r w:rsidRPr="009A1801">
              <w:rPr>
                <w:rFonts w:hint="eastAsia"/>
                <w:color w:val="FF0000"/>
                <w:sz w:val="23"/>
                <w:szCs w:val="23"/>
                <w:u w:val="single"/>
              </w:rPr>
              <w:t>，得視個案情況解除全部或部分處理措施。</w:t>
            </w:r>
          </w:p>
        </w:tc>
        <w:tc>
          <w:tcPr>
            <w:tcW w:w="1928" w:type="pct"/>
            <w:shd w:val="clear" w:color="auto" w:fill="auto"/>
          </w:tcPr>
          <w:p w14:paraId="0C4CDC36" w14:textId="77777777" w:rsidR="008125F4" w:rsidRPr="009A1801" w:rsidRDefault="008125F4" w:rsidP="008125F4">
            <w:pPr>
              <w:numPr>
                <w:ilvl w:val="0"/>
                <w:numId w:val="18"/>
              </w:numPr>
              <w:adjustRightInd w:val="0"/>
              <w:snapToGrid w:val="0"/>
              <w:spacing w:line="300" w:lineRule="exact"/>
              <w:jc w:val="both"/>
              <w:rPr>
                <w:rFonts w:ascii="標楷體" w:eastAsia="標楷體" w:hAnsi="標楷體"/>
                <w:b/>
                <w:color w:val="000000"/>
                <w:spacing w:val="-20"/>
                <w:szCs w:val="24"/>
              </w:rPr>
            </w:pPr>
            <w:r w:rsidRPr="009A1801">
              <w:rPr>
                <w:rFonts w:ascii="標楷體" w:eastAsia="標楷體" w:hAnsi="標楷體" w:hint="eastAsia"/>
                <w:b/>
                <w:color w:val="000000"/>
                <w:spacing w:val="-20"/>
                <w:szCs w:val="24"/>
              </w:rPr>
              <w:lastRenderedPageBreak/>
              <w:t>業務概述</w:t>
            </w:r>
          </w:p>
          <w:p w14:paraId="7BA8AD59" w14:textId="77777777" w:rsidR="008125F4" w:rsidRPr="009A1801" w:rsidRDefault="008125F4" w:rsidP="008125F4">
            <w:pPr>
              <w:adjustRightInd w:val="0"/>
              <w:snapToGrid w:val="0"/>
              <w:spacing w:line="300" w:lineRule="exact"/>
              <w:ind w:left="200" w:hangingChars="100" w:hanging="200"/>
              <w:jc w:val="both"/>
              <w:rPr>
                <w:rFonts w:ascii="標楷體" w:eastAsia="標楷體" w:hAnsi="標楷體"/>
                <w:b/>
                <w:color w:val="000000"/>
                <w:spacing w:val="-20"/>
                <w:szCs w:val="24"/>
              </w:rPr>
            </w:pPr>
            <w:r w:rsidRPr="009A1801">
              <w:rPr>
                <w:rFonts w:ascii="標楷體" w:eastAsia="標楷體" w:hAnsi="標楷體" w:hint="eastAsia"/>
                <w:b/>
                <w:color w:val="000000"/>
                <w:spacing w:val="-20"/>
                <w:szCs w:val="24"/>
              </w:rPr>
              <w:t>業務手冊第36頁</w:t>
            </w:r>
          </w:p>
          <w:p w14:paraId="110F3635" w14:textId="77777777" w:rsidR="008125F4" w:rsidRPr="009A1801" w:rsidRDefault="008125F4" w:rsidP="008125F4">
            <w:pPr>
              <w:numPr>
                <w:ilvl w:val="0"/>
                <w:numId w:val="6"/>
              </w:numPr>
              <w:adjustRightInd w:val="0"/>
              <w:snapToGrid w:val="0"/>
              <w:spacing w:line="300" w:lineRule="exact"/>
              <w:ind w:left="200" w:hangingChars="100" w:hanging="200"/>
              <w:jc w:val="both"/>
              <w:rPr>
                <w:rFonts w:ascii="標楷體" w:eastAsia="標楷體" w:hAnsi="標楷體"/>
                <w:b/>
                <w:color w:val="000000"/>
                <w:spacing w:val="-20"/>
                <w:szCs w:val="24"/>
              </w:rPr>
            </w:pPr>
            <w:r w:rsidRPr="009A1801">
              <w:rPr>
                <w:rFonts w:ascii="標楷體" w:eastAsia="標楷體" w:hAnsi="標楷體" w:hint="eastAsia"/>
                <w:b/>
                <w:color w:val="000000"/>
                <w:spacing w:val="-20"/>
                <w:szCs w:val="24"/>
              </w:rPr>
              <w:t>通則</w:t>
            </w:r>
          </w:p>
          <w:p w14:paraId="0F9F40EF" w14:textId="77777777" w:rsidR="008125F4" w:rsidRPr="009A1801" w:rsidRDefault="008125F4" w:rsidP="008125F4">
            <w:pPr>
              <w:adjustRightInd w:val="0"/>
              <w:snapToGrid w:val="0"/>
              <w:spacing w:line="300" w:lineRule="exact"/>
              <w:ind w:left="200" w:hangingChars="100" w:hanging="200"/>
              <w:jc w:val="both"/>
              <w:rPr>
                <w:rFonts w:ascii="標楷體" w:eastAsia="標楷體" w:hAnsi="標楷體"/>
                <w:b/>
                <w:color w:val="000000"/>
                <w:spacing w:val="-20"/>
                <w:szCs w:val="24"/>
              </w:rPr>
            </w:pPr>
            <w:r w:rsidRPr="009A1801">
              <w:rPr>
                <w:rFonts w:ascii="標楷體" w:eastAsia="標楷體" w:hAnsi="標楷體" w:hint="eastAsia"/>
                <w:b/>
                <w:color w:val="000000"/>
                <w:spacing w:val="-20"/>
                <w:szCs w:val="24"/>
              </w:rPr>
              <w:t>第四節  開戶對象</w:t>
            </w:r>
          </w:p>
          <w:p w14:paraId="6B8AD4B5" w14:textId="77777777" w:rsidR="008125F4" w:rsidRDefault="008125F4" w:rsidP="008125F4">
            <w:pPr>
              <w:adjustRightInd w:val="0"/>
              <w:snapToGrid w:val="0"/>
              <w:spacing w:line="300" w:lineRule="exact"/>
              <w:jc w:val="both"/>
              <w:rPr>
                <w:rFonts w:ascii="標楷體" w:eastAsia="標楷體" w:hAnsi="標楷體"/>
                <w:b/>
                <w:color w:val="000000"/>
                <w:spacing w:val="-20"/>
                <w:szCs w:val="24"/>
              </w:rPr>
            </w:pPr>
          </w:p>
        </w:tc>
        <w:tc>
          <w:tcPr>
            <w:tcW w:w="1143" w:type="pct"/>
          </w:tcPr>
          <w:p w14:paraId="480F1352" w14:textId="77777777" w:rsidR="008125F4" w:rsidRPr="00F76928" w:rsidRDefault="008125F4" w:rsidP="008125F4">
            <w:pPr>
              <w:spacing w:line="300" w:lineRule="exact"/>
              <w:jc w:val="both"/>
              <w:rPr>
                <w:rFonts w:ascii="標楷體" w:eastAsia="標楷體" w:hAnsi="標楷體" w:cs="標楷體"/>
                <w:kern w:val="0"/>
                <w:szCs w:val="24"/>
              </w:rPr>
            </w:pPr>
            <w:r w:rsidRPr="00F76928">
              <w:rPr>
                <w:rFonts w:ascii="標楷體" w:eastAsia="標楷體" w:hAnsi="標楷體" w:hint="eastAsia"/>
                <w:szCs w:val="24"/>
              </w:rPr>
              <w:t>依據銀行公會114年6月26日全一字第1140001201號函修正「疑似涉及不法高風險外籍人士存款帳戶控管實務建議意見」，</w:t>
            </w:r>
            <w:proofErr w:type="gramStart"/>
            <w:r w:rsidRPr="00F76928">
              <w:rPr>
                <w:rFonts w:ascii="標楷體" w:eastAsia="標楷體" w:hAnsi="標楷體" w:hint="eastAsia"/>
                <w:szCs w:val="24"/>
              </w:rPr>
              <w:t>爰</w:t>
            </w:r>
            <w:proofErr w:type="gramEnd"/>
            <w:r w:rsidRPr="00F76928">
              <w:rPr>
                <w:rFonts w:ascii="標楷體" w:eastAsia="標楷體" w:hAnsi="標楷體" w:hint="eastAsia"/>
                <w:szCs w:val="24"/>
              </w:rPr>
              <w:t>新增疑似涉及不法高風險外籍人士存款帳戶控管措施。</w:t>
            </w:r>
          </w:p>
        </w:tc>
      </w:tr>
      <w:tr w:rsidR="008125F4" w:rsidRPr="00F54601" w14:paraId="08BF0ECA" w14:textId="77777777" w:rsidTr="00C02EBB">
        <w:trPr>
          <w:trHeight w:val="875"/>
        </w:trPr>
        <w:tc>
          <w:tcPr>
            <w:tcW w:w="1929" w:type="pct"/>
            <w:shd w:val="clear" w:color="auto" w:fill="auto"/>
          </w:tcPr>
          <w:p w14:paraId="1301B562" w14:textId="77777777" w:rsidR="008125F4" w:rsidRDefault="008125F4" w:rsidP="008125F4">
            <w:pPr>
              <w:adjustRightInd w:val="0"/>
              <w:snapToGrid w:val="0"/>
              <w:spacing w:line="300" w:lineRule="exact"/>
              <w:ind w:left="300" w:hangingChars="150" w:hanging="300"/>
              <w:jc w:val="both"/>
              <w:rPr>
                <w:rFonts w:ascii="標楷體" w:eastAsia="標楷體" w:hAnsi="標楷體"/>
                <w:b/>
                <w:color w:val="000000"/>
                <w:spacing w:val="-20"/>
                <w:szCs w:val="24"/>
              </w:rPr>
            </w:pPr>
            <w:r w:rsidRPr="009A1801">
              <w:rPr>
                <w:rFonts w:ascii="標楷體" w:eastAsia="標楷體" w:hAnsi="標楷體" w:hint="eastAsia"/>
                <w:b/>
                <w:color w:val="000000"/>
                <w:spacing w:val="-20"/>
                <w:szCs w:val="24"/>
              </w:rPr>
              <w:t>業務手冊第37頁</w:t>
            </w:r>
          </w:p>
          <w:p w14:paraId="43983443" w14:textId="77777777" w:rsidR="008125F4" w:rsidRPr="009A1801" w:rsidRDefault="008125F4" w:rsidP="008125F4">
            <w:pPr>
              <w:adjustRightInd w:val="0"/>
              <w:snapToGrid w:val="0"/>
              <w:spacing w:line="300" w:lineRule="exact"/>
              <w:ind w:left="300" w:hangingChars="150" w:hanging="300"/>
              <w:jc w:val="both"/>
              <w:rPr>
                <w:rFonts w:ascii="標楷體" w:eastAsia="標楷體" w:hAnsi="標楷體"/>
                <w:b/>
                <w:color w:val="000000"/>
                <w:spacing w:val="-20"/>
                <w:szCs w:val="24"/>
              </w:rPr>
            </w:pPr>
            <w:r>
              <w:rPr>
                <w:rFonts w:ascii="標楷體" w:eastAsia="標楷體" w:hAnsi="標楷體" w:hint="eastAsia"/>
                <w:b/>
                <w:color w:val="000000"/>
                <w:spacing w:val="-20"/>
                <w:szCs w:val="24"/>
              </w:rPr>
              <w:t>第四節 開戶對象</w:t>
            </w:r>
          </w:p>
          <w:p w14:paraId="4119C901" w14:textId="77777777" w:rsidR="008125F4" w:rsidRPr="009A1801" w:rsidRDefault="008125F4" w:rsidP="008125F4">
            <w:pPr>
              <w:autoSpaceDE w:val="0"/>
              <w:autoSpaceDN w:val="0"/>
              <w:adjustRightInd w:val="0"/>
              <w:spacing w:line="300" w:lineRule="exact"/>
              <w:ind w:left="345" w:hangingChars="150" w:hanging="345"/>
              <w:jc w:val="both"/>
              <w:rPr>
                <w:color w:val="FF0000"/>
                <w:sz w:val="23"/>
                <w:szCs w:val="23"/>
                <w:u w:val="single"/>
              </w:rPr>
            </w:pPr>
            <w:r w:rsidRPr="009A1801">
              <w:rPr>
                <w:rFonts w:ascii="標楷體" w:eastAsia="標楷體" w:hAnsi="標楷體" w:hint="eastAsia"/>
                <w:color w:val="FF0000"/>
                <w:sz w:val="23"/>
                <w:szCs w:val="23"/>
                <w:u w:val="single"/>
              </w:rPr>
              <w:t>十五、</w:t>
            </w:r>
            <w:r w:rsidRPr="009A1801">
              <w:rPr>
                <w:rFonts w:ascii="標楷體" w:eastAsia="標楷體" w:hAnsi="標楷體"/>
                <w:color w:val="FF0000"/>
                <w:sz w:val="23"/>
                <w:szCs w:val="23"/>
                <w:u w:val="single"/>
              </w:rPr>
              <w:t>對聘僱許可期限屆滿或終止</w:t>
            </w:r>
            <w:proofErr w:type="gramStart"/>
            <w:r w:rsidRPr="009A1801">
              <w:rPr>
                <w:rFonts w:ascii="標楷體" w:eastAsia="標楷體" w:hAnsi="標楷體"/>
                <w:color w:val="FF0000"/>
                <w:sz w:val="23"/>
                <w:szCs w:val="23"/>
                <w:u w:val="single"/>
              </w:rPr>
              <w:t>僱傭</w:t>
            </w:r>
            <w:proofErr w:type="gramEnd"/>
            <w:r w:rsidRPr="009A1801">
              <w:rPr>
                <w:rFonts w:ascii="標楷體" w:eastAsia="標楷體" w:hAnsi="標楷體"/>
                <w:color w:val="FF0000"/>
                <w:sz w:val="23"/>
                <w:szCs w:val="23"/>
                <w:u w:val="single"/>
              </w:rPr>
              <w:t>契約離境、行方不明或查處收容</w:t>
            </w:r>
            <w:proofErr w:type="gramStart"/>
            <w:r w:rsidRPr="009A1801">
              <w:rPr>
                <w:rFonts w:ascii="標楷體" w:eastAsia="標楷體" w:hAnsi="標楷體"/>
                <w:color w:val="FF0000"/>
                <w:sz w:val="23"/>
                <w:szCs w:val="23"/>
                <w:u w:val="single"/>
              </w:rPr>
              <w:t>外籍移工金融</w:t>
            </w:r>
            <w:proofErr w:type="gramEnd"/>
            <w:r w:rsidRPr="009A1801">
              <w:rPr>
                <w:rFonts w:ascii="標楷體" w:eastAsia="標楷體" w:hAnsi="標楷體"/>
                <w:color w:val="FF0000"/>
                <w:sz w:val="23"/>
                <w:szCs w:val="23"/>
                <w:u w:val="single"/>
              </w:rPr>
              <w:t>帳戶之強化控管措施</w:t>
            </w:r>
            <w:r w:rsidRPr="009A1801">
              <w:rPr>
                <w:rFonts w:ascii="標楷體" w:eastAsia="標楷體" w:hAnsi="標楷體" w:hint="eastAsia"/>
                <w:color w:val="FF0000"/>
                <w:szCs w:val="24"/>
                <w:u w:val="single"/>
              </w:rPr>
              <w:t>(</w:t>
            </w:r>
            <w:r w:rsidRPr="009A1801">
              <w:rPr>
                <w:rFonts w:ascii="標楷體" w:eastAsia="標楷體" w:hAnsi="標楷體" w:hint="eastAsia"/>
                <w:color w:val="FF0000"/>
                <w:sz w:val="20"/>
                <w:szCs w:val="20"/>
                <w:u w:val="single"/>
              </w:rPr>
              <w:t>銀行公</w:t>
            </w:r>
            <w:r w:rsidRPr="009A1801">
              <w:rPr>
                <w:rFonts w:ascii="標楷體" w:eastAsia="標楷體" w:hAnsi="標楷體" w:hint="eastAsia"/>
                <w:color w:val="FF0000"/>
                <w:sz w:val="20"/>
                <w:szCs w:val="20"/>
              </w:rPr>
              <w:t>會114年12月26日</w:t>
            </w:r>
            <w:proofErr w:type="gramStart"/>
            <w:r w:rsidRPr="009A1801">
              <w:rPr>
                <w:rFonts w:ascii="標楷體" w:eastAsia="標楷體" w:hAnsi="標楷體" w:hint="eastAsia"/>
                <w:color w:val="FF0000"/>
                <w:sz w:val="20"/>
                <w:szCs w:val="20"/>
                <w:u w:val="single"/>
              </w:rPr>
              <w:t>全房業字</w:t>
            </w:r>
            <w:proofErr w:type="gramEnd"/>
            <w:r w:rsidRPr="009A1801">
              <w:rPr>
                <w:rFonts w:ascii="標楷體" w:eastAsia="標楷體" w:hAnsi="標楷體" w:hint="eastAsia"/>
                <w:color w:val="FF0000"/>
                <w:sz w:val="20"/>
                <w:szCs w:val="20"/>
                <w:u w:val="single"/>
              </w:rPr>
              <w:t>第1140002536號函</w:t>
            </w:r>
            <w:r w:rsidRPr="009A1801">
              <w:rPr>
                <w:rFonts w:ascii="標楷體" w:eastAsia="標楷體" w:hAnsi="標楷體" w:hint="eastAsia"/>
                <w:color w:val="FF0000"/>
                <w:szCs w:val="24"/>
                <w:u w:val="single"/>
              </w:rPr>
              <w:t>)</w:t>
            </w:r>
          </w:p>
          <w:p w14:paraId="1540FCF7" w14:textId="77777777" w:rsidR="008125F4" w:rsidRPr="009A1801" w:rsidRDefault="008125F4" w:rsidP="00331A2A">
            <w:pPr>
              <w:pStyle w:val="Default"/>
              <w:spacing w:line="300" w:lineRule="exact"/>
              <w:ind w:left="345" w:hangingChars="150" w:hanging="345"/>
              <w:jc w:val="both"/>
              <w:rPr>
                <w:color w:val="FF0000"/>
                <w:sz w:val="23"/>
                <w:szCs w:val="23"/>
                <w:u w:val="single"/>
              </w:rPr>
            </w:pPr>
            <w:r w:rsidRPr="009A1801">
              <w:rPr>
                <w:rFonts w:hint="eastAsia"/>
                <w:color w:val="FF0000"/>
                <w:sz w:val="23"/>
                <w:szCs w:val="23"/>
                <w:u w:val="single"/>
              </w:rPr>
              <w:t>(</w:t>
            </w:r>
            <w:proofErr w:type="gramStart"/>
            <w:r w:rsidRPr="009A1801">
              <w:rPr>
                <w:rFonts w:hint="eastAsia"/>
                <w:color w:val="FF0000"/>
                <w:sz w:val="23"/>
                <w:szCs w:val="23"/>
                <w:u w:val="single"/>
              </w:rPr>
              <w:t>一</w:t>
            </w:r>
            <w:proofErr w:type="gramEnd"/>
            <w:r w:rsidRPr="009A1801">
              <w:rPr>
                <w:rFonts w:hint="eastAsia"/>
                <w:color w:val="FF0000"/>
                <w:sz w:val="23"/>
                <w:szCs w:val="23"/>
                <w:u w:val="single"/>
              </w:rPr>
              <w:t>)</w:t>
            </w:r>
            <w:r w:rsidRPr="009A1801">
              <w:rPr>
                <w:color w:val="FF0000"/>
                <w:sz w:val="23"/>
                <w:szCs w:val="23"/>
                <w:u w:val="single"/>
              </w:rPr>
              <w:t>自115</w:t>
            </w:r>
            <w:r w:rsidRPr="009A1801">
              <w:rPr>
                <w:rFonts w:hint="eastAsia"/>
                <w:color w:val="FF0000"/>
                <w:sz w:val="23"/>
                <w:szCs w:val="23"/>
                <w:u w:val="single"/>
              </w:rPr>
              <w:t>年</w:t>
            </w:r>
            <w:r w:rsidRPr="009A1801">
              <w:rPr>
                <w:color w:val="FF0000"/>
                <w:sz w:val="23"/>
                <w:szCs w:val="23"/>
                <w:u w:val="single"/>
              </w:rPr>
              <w:t>1</w:t>
            </w:r>
            <w:r w:rsidRPr="009A1801">
              <w:rPr>
                <w:rFonts w:hint="eastAsia"/>
                <w:color w:val="FF0000"/>
                <w:sz w:val="23"/>
                <w:szCs w:val="23"/>
                <w:u w:val="single"/>
              </w:rPr>
              <w:t>月</w:t>
            </w:r>
            <w:r w:rsidRPr="009A1801">
              <w:rPr>
                <w:color w:val="FF0000"/>
                <w:sz w:val="23"/>
                <w:szCs w:val="23"/>
                <w:u w:val="single"/>
              </w:rPr>
              <w:t>1</w:t>
            </w:r>
            <w:r w:rsidRPr="009A1801">
              <w:rPr>
                <w:rFonts w:hint="eastAsia"/>
                <w:color w:val="FF0000"/>
                <w:sz w:val="23"/>
                <w:szCs w:val="23"/>
                <w:u w:val="single"/>
              </w:rPr>
              <w:t>日起至聯徵中心產製檔案上線前，如有自移民署資料庫或其他管道知悉</w:t>
            </w:r>
            <w:proofErr w:type="gramStart"/>
            <w:r w:rsidRPr="009A1801">
              <w:rPr>
                <w:rFonts w:hint="eastAsia"/>
                <w:color w:val="FF0000"/>
                <w:sz w:val="23"/>
                <w:szCs w:val="23"/>
                <w:u w:val="single"/>
              </w:rPr>
              <w:t>外籍移工已</w:t>
            </w:r>
            <w:proofErr w:type="gramEnd"/>
            <w:r w:rsidRPr="009A1801">
              <w:rPr>
                <w:rFonts w:hint="eastAsia"/>
                <w:color w:val="FF0000"/>
                <w:sz w:val="23"/>
                <w:szCs w:val="23"/>
                <w:u w:val="single"/>
              </w:rPr>
              <w:t>期滿離境、行方不明或查處收容，原則上先暫停該帳戶全部交易功能</w:t>
            </w:r>
            <w:r w:rsidRPr="009A1801">
              <w:rPr>
                <w:color w:val="FF0000"/>
                <w:sz w:val="23"/>
                <w:szCs w:val="23"/>
                <w:u w:val="single"/>
              </w:rPr>
              <w:t>(</w:t>
            </w:r>
            <w:r w:rsidRPr="009A1801">
              <w:rPr>
                <w:rFonts w:hint="eastAsia"/>
                <w:color w:val="FF0000"/>
                <w:sz w:val="23"/>
                <w:szCs w:val="23"/>
                <w:u w:val="single"/>
              </w:rPr>
              <w:t>以下稱凍結帳戶</w:t>
            </w:r>
            <w:r w:rsidRPr="009A1801">
              <w:rPr>
                <w:color w:val="FF0000"/>
                <w:sz w:val="23"/>
                <w:szCs w:val="23"/>
                <w:u w:val="single"/>
              </w:rPr>
              <w:t>)</w:t>
            </w:r>
            <w:r w:rsidRPr="009A1801">
              <w:rPr>
                <w:rFonts w:hint="eastAsia"/>
                <w:color w:val="FF0000"/>
                <w:sz w:val="23"/>
                <w:szCs w:val="23"/>
                <w:u w:val="single"/>
              </w:rPr>
              <w:t>。</w:t>
            </w:r>
          </w:p>
          <w:p w14:paraId="79353BC9" w14:textId="77777777" w:rsidR="008125F4" w:rsidRPr="009A1801" w:rsidRDefault="008125F4" w:rsidP="00331A2A">
            <w:pPr>
              <w:pStyle w:val="Default"/>
              <w:spacing w:line="300" w:lineRule="exact"/>
              <w:ind w:left="360" w:hangingChars="150" w:hanging="360"/>
              <w:jc w:val="both"/>
              <w:rPr>
                <w:color w:val="FF0000"/>
                <w:sz w:val="23"/>
                <w:szCs w:val="23"/>
                <w:u w:val="single"/>
              </w:rPr>
            </w:pPr>
            <w:r w:rsidRPr="009A1801">
              <w:rPr>
                <w:rFonts w:hint="eastAsia"/>
                <w:color w:val="FF0000"/>
                <w:u w:val="single"/>
              </w:rPr>
              <w:t>(二)</w:t>
            </w:r>
            <w:proofErr w:type="gramStart"/>
            <w:r w:rsidRPr="009A1801">
              <w:rPr>
                <w:color w:val="FF0000"/>
                <w:u w:val="single"/>
              </w:rPr>
              <w:t>外籍移工開戶</w:t>
            </w:r>
            <w:proofErr w:type="gramEnd"/>
            <w:r w:rsidRPr="009A1801">
              <w:rPr>
                <w:color w:val="FF0000"/>
                <w:u w:val="single"/>
              </w:rPr>
              <w:t>時加強告知，若未來有期滿離境、行方不明或查處收容之情形，將凍結其帳戶，並提醒</w:t>
            </w:r>
            <w:proofErr w:type="gramStart"/>
            <w:r w:rsidRPr="009A1801">
              <w:rPr>
                <w:color w:val="FF0000"/>
                <w:u w:val="single"/>
              </w:rPr>
              <w:t>外籍移工於</w:t>
            </w:r>
            <w:proofErr w:type="gramEnd"/>
            <w:r w:rsidRPr="009A1801">
              <w:rPr>
                <w:color w:val="FF0000"/>
                <w:u w:val="single"/>
              </w:rPr>
              <w:t>期滿離境前儘量結清</w:t>
            </w:r>
            <w:r w:rsidRPr="009A1801">
              <w:rPr>
                <w:rFonts w:hint="eastAsia"/>
                <w:color w:val="FF0000"/>
                <w:u w:val="single"/>
              </w:rPr>
              <w:t>帳戶。</w:t>
            </w:r>
          </w:p>
          <w:p w14:paraId="0A4386BC" w14:textId="77777777" w:rsidR="008125F4" w:rsidRPr="009A1801" w:rsidRDefault="008125F4" w:rsidP="00331A2A">
            <w:pPr>
              <w:pStyle w:val="Default"/>
              <w:spacing w:line="300" w:lineRule="exact"/>
              <w:ind w:left="345" w:hangingChars="150" w:hanging="345"/>
              <w:jc w:val="both"/>
              <w:rPr>
                <w:color w:val="FF0000"/>
                <w:sz w:val="23"/>
                <w:szCs w:val="23"/>
                <w:u w:val="single"/>
              </w:rPr>
            </w:pPr>
            <w:r w:rsidRPr="009A1801">
              <w:rPr>
                <w:rFonts w:hint="eastAsia"/>
                <w:color w:val="FF0000"/>
                <w:sz w:val="23"/>
                <w:szCs w:val="23"/>
                <w:u w:val="single"/>
              </w:rPr>
              <w:t>(三)經凍結之</w:t>
            </w:r>
            <w:proofErr w:type="gramStart"/>
            <w:r w:rsidRPr="009A1801">
              <w:rPr>
                <w:rFonts w:hint="eastAsia"/>
                <w:color w:val="FF0000"/>
                <w:sz w:val="23"/>
                <w:szCs w:val="23"/>
                <w:u w:val="single"/>
              </w:rPr>
              <w:t>外籍移工帳戶</w:t>
            </w:r>
            <w:proofErr w:type="gramEnd"/>
            <w:r w:rsidRPr="009A1801">
              <w:rPr>
                <w:rFonts w:hint="eastAsia"/>
                <w:color w:val="FF0000"/>
                <w:sz w:val="23"/>
                <w:szCs w:val="23"/>
                <w:u w:val="single"/>
              </w:rPr>
              <w:t>，如個案因特殊情況有暫時恢復使用之需求，得視個案酌情處理。</w:t>
            </w:r>
          </w:p>
          <w:p w14:paraId="5B947F63" w14:textId="77777777" w:rsidR="008125F4" w:rsidRPr="009A1801" w:rsidRDefault="008125F4" w:rsidP="00331A2A">
            <w:pPr>
              <w:pStyle w:val="Default"/>
              <w:spacing w:line="300" w:lineRule="exact"/>
              <w:ind w:left="345" w:hangingChars="150" w:hanging="345"/>
              <w:jc w:val="both"/>
              <w:rPr>
                <w:color w:val="FF0000"/>
                <w:sz w:val="23"/>
                <w:szCs w:val="23"/>
                <w:u w:val="single"/>
              </w:rPr>
            </w:pPr>
            <w:r w:rsidRPr="009A1801">
              <w:rPr>
                <w:rFonts w:hint="eastAsia"/>
                <w:color w:val="FF0000"/>
                <w:sz w:val="23"/>
                <w:szCs w:val="23"/>
                <w:u w:val="single"/>
              </w:rPr>
              <w:t>(四)帳戶凍結後，若</w:t>
            </w:r>
            <w:proofErr w:type="gramStart"/>
            <w:r w:rsidRPr="009A1801">
              <w:rPr>
                <w:rFonts w:hint="eastAsia"/>
                <w:color w:val="FF0000"/>
                <w:sz w:val="23"/>
                <w:szCs w:val="23"/>
                <w:u w:val="single"/>
              </w:rPr>
              <w:t>外籍移工重新</w:t>
            </w:r>
            <w:proofErr w:type="gramEnd"/>
            <w:r w:rsidRPr="009A1801">
              <w:rPr>
                <w:rFonts w:hint="eastAsia"/>
                <w:color w:val="FF0000"/>
                <w:sz w:val="23"/>
                <w:szCs w:val="23"/>
                <w:u w:val="single"/>
              </w:rPr>
              <w:t>或聘僱或其他合法事由而再度入境，得申請恢復帳戶使用。</w:t>
            </w:r>
          </w:p>
          <w:p w14:paraId="6AE7CF6E" w14:textId="77777777" w:rsidR="008125F4" w:rsidRPr="009A1801" w:rsidRDefault="008125F4" w:rsidP="008125F4">
            <w:pPr>
              <w:pStyle w:val="Default"/>
              <w:spacing w:line="300" w:lineRule="exact"/>
              <w:ind w:left="360" w:hangingChars="150" w:hanging="360"/>
              <w:jc w:val="both"/>
              <w:rPr>
                <w:rFonts w:hAnsi="標楷體"/>
                <w:b/>
                <w:spacing w:val="-20"/>
              </w:rPr>
            </w:pPr>
            <w:r w:rsidRPr="009A1801">
              <w:rPr>
                <w:rFonts w:hint="eastAsia"/>
              </w:rPr>
              <w:t xml:space="preserve">     </w:t>
            </w:r>
          </w:p>
        </w:tc>
        <w:tc>
          <w:tcPr>
            <w:tcW w:w="1928" w:type="pct"/>
            <w:shd w:val="clear" w:color="auto" w:fill="auto"/>
          </w:tcPr>
          <w:p w14:paraId="5A0DA054" w14:textId="77777777" w:rsidR="008125F4" w:rsidRDefault="008125F4" w:rsidP="008125F4">
            <w:pPr>
              <w:adjustRightInd w:val="0"/>
              <w:snapToGrid w:val="0"/>
              <w:spacing w:line="300" w:lineRule="exact"/>
              <w:jc w:val="both"/>
              <w:rPr>
                <w:rFonts w:ascii="標楷體" w:eastAsia="標楷體" w:hAnsi="標楷體"/>
                <w:b/>
                <w:color w:val="000000"/>
                <w:spacing w:val="-20"/>
                <w:szCs w:val="24"/>
              </w:rPr>
            </w:pPr>
            <w:r w:rsidRPr="00B13BDA">
              <w:rPr>
                <w:rFonts w:ascii="標楷體" w:eastAsia="標楷體" w:hAnsi="標楷體" w:hint="eastAsia"/>
                <w:b/>
                <w:color w:val="000000"/>
                <w:spacing w:val="-20"/>
                <w:szCs w:val="24"/>
              </w:rPr>
              <w:t>業務手冊第</w:t>
            </w:r>
            <w:r>
              <w:rPr>
                <w:rFonts w:ascii="標楷體" w:eastAsia="標楷體" w:hAnsi="標楷體" w:hint="eastAsia"/>
                <w:b/>
                <w:color w:val="000000"/>
                <w:spacing w:val="-20"/>
                <w:szCs w:val="24"/>
              </w:rPr>
              <w:t>37</w:t>
            </w:r>
            <w:r w:rsidRPr="00B13BDA">
              <w:rPr>
                <w:rFonts w:ascii="標楷體" w:eastAsia="標楷體" w:hAnsi="標楷體" w:hint="eastAsia"/>
                <w:b/>
                <w:color w:val="000000"/>
                <w:spacing w:val="-20"/>
                <w:szCs w:val="24"/>
              </w:rPr>
              <w:t>頁</w:t>
            </w:r>
          </w:p>
          <w:p w14:paraId="57CC899C" w14:textId="77777777" w:rsidR="008125F4" w:rsidRPr="00B13BDA" w:rsidRDefault="008125F4" w:rsidP="008125F4">
            <w:pPr>
              <w:adjustRightInd w:val="0"/>
              <w:snapToGrid w:val="0"/>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第四節 開戶對象</w:t>
            </w:r>
          </w:p>
          <w:p w14:paraId="5CC8105E" w14:textId="77777777" w:rsidR="008125F4" w:rsidRPr="00B13BDA" w:rsidRDefault="008125F4" w:rsidP="008125F4">
            <w:pPr>
              <w:widowControl/>
              <w:spacing w:line="300" w:lineRule="exact"/>
              <w:ind w:left="400" w:hangingChars="200" w:hanging="400"/>
              <w:jc w:val="both"/>
              <w:rPr>
                <w:rFonts w:ascii="標楷體" w:eastAsia="標楷體" w:hAnsi="標楷體"/>
                <w:b/>
                <w:color w:val="000000"/>
                <w:spacing w:val="-20"/>
                <w:szCs w:val="24"/>
              </w:rPr>
            </w:pPr>
          </w:p>
        </w:tc>
        <w:tc>
          <w:tcPr>
            <w:tcW w:w="1143" w:type="pct"/>
          </w:tcPr>
          <w:p w14:paraId="0228D92B" w14:textId="77777777" w:rsidR="008125F4" w:rsidRPr="00F76928" w:rsidRDefault="008125F4" w:rsidP="008125F4">
            <w:pPr>
              <w:spacing w:line="300" w:lineRule="exact"/>
              <w:jc w:val="both"/>
              <w:rPr>
                <w:rFonts w:ascii="標楷體" w:eastAsia="標楷體" w:hAnsi="標楷體" w:cs="標楷體"/>
                <w:kern w:val="0"/>
                <w:szCs w:val="24"/>
              </w:rPr>
            </w:pPr>
            <w:r w:rsidRPr="00F76928">
              <w:rPr>
                <w:rFonts w:ascii="標楷體" w:eastAsia="標楷體" w:hAnsi="標楷體" w:hint="eastAsia"/>
                <w:szCs w:val="24"/>
              </w:rPr>
              <w:t>依銀行公會114年12月26日</w:t>
            </w:r>
            <w:proofErr w:type="gramStart"/>
            <w:r w:rsidRPr="00F76928">
              <w:rPr>
                <w:rFonts w:ascii="標楷體" w:eastAsia="標楷體" w:hAnsi="標楷體" w:hint="eastAsia"/>
                <w:szCs w:val="24"/>
              </w:rPr>
              <w:t>全房業字</w:t>
            </w:r>
            <w:proofErr w:type="gramEnd"/>
            <w:r w:rsidRPr="00F76928">
              <w:rPr>
                <w:rFonts w:ascii="標楷體" w:eastAsia="標楷體" w:hAnsi="標楷體" w:hint="eastAsia"/>
                <w:szCs w:val="24"/>
              </w:rPr>
              <w:t>第1140002536號函轉金管會</w:t>
            </w:r>
            <w:r w:rsidRPr="00F76928">
              <w:rPr>
                <w:rFonts w:ascii="標楷體" w:eastAsia="標楷體" w:hAnsi="標楷體"/>
                <w:szCs w:val="24"/>
              </w:rPr>
              <w:t>「</w:t>
            </w:r>
            <w:proofErr w:type="gramStart"/>
            <w:r w:rsidRPr="00F76928">
              <w:rPr>
                <w:rFonts w:ascii="標楷體" w:eastAsia="標楷體" w:hAnsi="標楷體"/>
                <w:szCs w:val="24"/>
              </w:rPr>
              <w:t>研</w:t>
            </w:r>
            <w:proofErr w:type="gramEnd"/>
            <w:r w:rsidRPr="00F76928">
              <w:rPr>
                <w:rFonts w:ascii="標楷體" w:eastAsia="標楷體" w:hAnsi="標楷體"/>
                <w:szCs w:val="24"/>
              </w:rPr>
              <w:t>商對聘僱許可期限屆滿或終止</w:t>
            </w:r>
            <w:proofErr w:type="gramStart"/>
            <w:r w:rsidRPr="00F76928">
              <w:rPr>
                <w:rFonts w:ascii="標楷體" w:eastAsia="標楷體" w:hAnsi="標楷體"/>
                <w:szCs w:val="24"/>
              </w:rPr>
              <w:t>僱傭</w:t>
            </w:r>
            <w:proofErr w:type="gramEnd"/>
            <w:r w:rsidRPr="00F76928">
              <w:rPr>
                <w:rFonts w:ascii="標楷體" w:eastAsia="標楷體" w:hAnsi="標楷體"/>
                <w:szCs w:val="24"/>
              </w:rPr>
              <w:t>契約離境、行方不明或查處收容</w:t>
            </w:r>
            <w:proofErr w:type="gramStart"/>
            <w:r w:rsidRPr="00F76928">
              <w:rPr>
                <w:rFonts w:ascii="標楷體" w:eastAsia="標楷體" w:hAnsi="標楷體"/>
                <w:szCs w:val="24"/>
              </w:rPr>
              <w:t>外籍移工金融</w:t>
            </w:r>
            <w:proofErr w:type="gramEnd"/>
            <w:r w:rsidRPr="00F76928">
              <w:rPr>
                <w:rFonts w:ascii="標楷體" w:eastAsia="標楷體" w:hAnsi="標楷體"/>
                <w:szCs w:val="24"/>
              </w:rPr>
              <w:t>帳戶之強化控管措施」</w:t>
            </w:r>
            <w:r w:rsidRPr="00F76928">
              <w:rPr>
                <w:rFonts w:ascii="標楷體" w:eastAsia="標楷體" w:hAnsi="標楷體" w:hint="eastAsia"/>
                <w:szCs w:val="24"/>
              </w:rPr>
              <w:t>，</w:t>
            </w:r>
            <w:proofErr w:type="gramStart"/>
            <w:r w:rsidRPr="00F76928">
              <w:rPr>
                <w:rFonts w:ascii="標楷體" w:eastAsia="標楷體" w:hAnsi="標楷體" w:hint="eastAsia"/>
                <w:szCs w:val="24"/>
              </w:rPr>
              <w:t>爰</w:t>
            </w:r>
            <w:proofErr w:type="gramEnd"/>
            <w:r w:rsidRPr="00F76928">
              <w:rPr>
                <w:rFonts w:ascii="標楷體" w:eastAsia="標楷體" w:hAnsi="標楷體" w:hint="eastAsia"/>
                <w:szCs w:val="24"/>
              </w:rPr>
              <w:t>新增對</w:t>
            </w:r>
            <w:proofErr w:type="gramStart"/>
            <w:r w:rsidRPr="00F76928">
              <w:rPr>
                <w:rFonts w:ascii="標楷體" w:eastAsia="標楷體" w:hAnsi="標楷體" w:hint="eastAsia"/>
                <w:szCs w:val="24"/>
              </w:rPr>
              <w:t>外籍移工加強</w:t>
            </w:r>
            <w:proofErr w:type="gramEnd"/>
            <w:r w:rsidRPr="00F76928">
              <w:rPr>
                <w:rFonts w:ascii="標楷體" w:eastAsia="標楷體" w:hAnsi="標楷體" w:hint="eastAsia"/>
                <w:szCs w:val="24"/>
              </w:rPr>
              <w:t>管控之措施。</w:t>
            </w:r>
          </w:p>
          <w:p w14:paraId="741FF320" w14:textId="77777777" w:rsidR="008125F4" w:rsidRPr="00B13BDA" w:rsidRDefault="008125F4" w:rsidP="008125F4">
            <w:pPr>
              <w:spacing w:line="300" w:lineRule="exact"/>
              <w:jc w:val="both"/>
              <w:rPr>
                <w:rFonts w:ascii="標楷體" w:eastAsia="標楷體" w:hAnsi="標楷體" w:cs="標楷體"/>
                <w:color w:val="000000"/>
                <w:kern w:val="0"/>
                <w:szCs w:val="24"/>
              </w:rPr>
            </w:pPr>
          </w:p>
        </w:tc>
      </w:tr>
      <w:tr w:rsidR="008125F4" w:rsidRPr="009735B1" w14:paraId="08FFEA1C" w14:textId="77777777" w:rsidTr="00C02EBB">
        <w:trPr>
          <w:trHeight w:val="3393"/>
        </w:trPr>
        <w:tc>
          <w:tcPr>
            <w:tcW w:w="1929" w:type="pct"/>
            <w:shd w:val="clear" w:color="auto" w:fill="auto"/>
          </w:tcPr>
          <w:p w14:paraId="24A6FEAD" w14:textId="77777777" w:rsidR="008125F4" w:rsidRDefault="008125F4" w:rsidP="008125F4">
            <w:pPr>
              <w:adjustRightInd w:val="0"/>
              <w:snapToGrid w:val="0"/>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lastRenderedPageBreak/>
              <w:t>業務手冊第46頁</w:t>
            </w:r>
          </w:p>
          <w:p w14:paraId="3584FB87" w14:textId="77777777" w:rsidR="008125F4" w:rsidRPr="00BC50C2" w:rsidRDefault="008125F4" w:rsidP="008125F4">
            <w:pPr>
              <w:snapToGrid w:val="0"/>
              <w:spacing w:line="300" w:lineRule="exact"/>
              <w:outlineLvl w:val="1"/>
              <w:rPr>
                <w:rFonts w:ascii="標楷體" w:eastAsia="標楷體" w:hAnsi="標楷體"/>
                <w:b/>
                <w:bCs/>
                <w:szCs w:val="24"/>
              </w:rPr>
            </w:pPr>
            <w:r w:rsidRPr="00BC50C2">
              <w:rPr>
                <w:rFonts w:ascii="標楷體" w:eastAsia="標楷體" w:hAnsi="標楷體" w:hint="eastAsia"/>
                <w:b/>
                <w:bCs/>
                <w:szCs w:val="24"/>
              </w:rPr>
              <w:t>第八節存款利息所得稅與補充保險費之扣繳申報</w:t>
            </w:r>
          </w:p>
          <w:p w14:paraId="49B24B3A" w14:textId="77777777" w:rsidR="008125F4" w:rsidRDefault="008125F4" w:rsidP="008125F4">
            <w:pPr>
              <w:snapToGrid w:val="0"/>
              <w:spacing w:line="300" w:lineRule="exact"/>
              <w:outlineLvl w:val="1"/>
              <w:rPr>
                <w:rFonts w:ascii="標楷體" w:eastAsia="標楷體" w:hAnsi="標楷體" w:cs="文鼎中黑"/>
                <w:bCs/>
                <w:szCs w:val="24"/>
              </w:rPr>
            </w:pPr>
            <w:r>
              <w:rPr>
                <w:rFonts w:ascii="標楷體" w:eastAsia="標楷體" w:hAnsi="標楷體" w:hint="eastAsia"/>
                <w:szCs w:val="24"/>
              </w:rPr>
              <w:t>二、</w:t>
            </w:r>
            <w:r w:rsidRPr="00372D62">
              <w:rPr>
                <w:rFonts w:ascii="標楷體" w:eastAsia="標楷體" w:hAnsi="標楷體" w:cs="文鼎中黑" w:hint="eastAsia"/>
                <w:bCs/>
                <w:szCs w:val="24"/>
              </w:rPr>
              <w:t>存款利息所得稅之扣繳</w:t>
            </w:r>
          </w:p>
          <w:p w14:paraId="57FCBA19" w14:textId="77777777" w:rsidR="008125F4" w:rsidRDefault="008125F4" w:rsidP="008125F4">
            <w:pPr>
              <w:snapToGrid w:val="0"/>
              <w:spacing w:line="300" w:lineRule="exact"/>
              <w:outlineLvl w:val="1"/>
              <w:rPr>
                <w:rFonts w:ascii="標楷體" w:eastAsia="標楷體" w:hAnsi="標楷體" w:cs="文鼎中圓"/>
                <w:szCs w:val="24"/>
              </w:rPr>
            </w:pPr>
            <w:r>
              <w:rPr>
                <w:rFonts w:ascii="標楷體" w:eastAsia="標楷體" w:hAnsi="標楷體" w:hint="eastAsia"/>
                <w:szCs w:val="24"/>
              </w:rPr>
              <w:t>(</w:t>
            </w:r>
            <w:r w:rsidRPr="00372D62">
              <w:rPr>
                <w:rFonts w:ascii="標楷體" w:eastAsia="標楷體" w:hAnsi="標楷體" w:cs="文鼎中圓" w:hint="eastAsia"/>
                <w:szCs w:val="24"/>
              </w:rPr>
              <w:t>三</w:t>
            </w:r>
            <w:proofErr w:type="gramStart"/>
            <w:r w:rsidRPr="00372D62">
              <w:rPr>
                <w:rFonts w:ascii="標楷體" w:eastAsia="標楷體" w:hAnsi="標楷體" w:cs="文鼎中圓" w:hint="eastAsia"/>
                <w:szCs w:val="24"/>
              </w:rPr>
              <w:t>）</w:t>
            </w:r>
            <w:proofErr w:type="gramEnd"/>
            <w:r w:rsidRPr="00372D62">
              <w:rPr>
                <w:rFonts w:ascii="標楷體" w:eastAsia="標楷體" w:hAnsi="標楷體" w:cs="文鼎中圓" w:hint="eastAsia"/>
                <w:szCs w:val="24"/>
              </w:rPr>
              <w:t>免予扣繳之情況</w:t>
            </w:r>
          </w:p>
          <w:p w14:paraId="157C3C9B" w14:textId="77777777" w:rsidR="008125F4" w:rsidRPr="00372D62" w:rsidRDefault="008125F4" w:rsidP="008125F4">
            <w:pPr>
              <w:autoSpaceDE w:val="0"/>
              <w:autoSpaceDN w:val="0"/>
              <w:adjustRightInd w:val="0"/>
              <w:snapToGrid w:val="0"/>
              <w:spacing w:line="300" w:lineRule="exact"/>
              <w:jc w:val="both"/>
              <w:rPr>
                <w:rFonts w:ascii="標楷體" w:eastAsia="標楷體" w:hAnsi="標楷體"/>
                <w:szCs w:val="24"/>
              </w:rPr>
            </w:pPr>
            <w:r w:rsidRPr="00372D62">
              <w:rPr>
                <w:rFonts w:ascii="標楷體" w:eastAsia="標楷體" w:hAnsi="標楷體" w:cs="文鼎中圓" w:hint="eastAsia"/>
                <w:szCs w:val="24"/>
              </w:rPr>
              <w:t>2.中華民國境內居住之個人如有前項（一）之1.所得，扣繳義務人於給付時，對每次應扣繳稅額不超過新臺幣</w:t>
            </w:r>
            <w:r w:rsidRPr="00830979">
              <w:rPr>
                <w:rFonts w:ascii="標楷體" w:eastAsia="標楷體" w:hAnsi="標楷體" w:cs="文鼎中圓" w:hint="eastAsia"/>
                <w:color w:val="FF0000"/>
                <w:szCs w:val="24"/>
                <w:u w:val="single"/>
              </w:rPr>
              <w:t>2,000元</w:t>
            </w:r>
            <w:r w:rsidRPr="00372D62">
              <w:rPr>
                <w:rFonts w:ascii="標楷體" w:eastAsia="標楷體" w:hAnsi="標楷體" w:cs="文鼎中圓" w:hint="eastAsia"/>
                <w:szCs w:val="24"/>
              </w:rPr>
              <w:t>者，免予扣繳。</w:t>
            </w:r>
          </w:p>
          <w:p w14:paraId="5A2DD2E2" w14:textId="77777777" w:rsidR="008125F4" w:rsidRPr="00BC50C2" w:rsidRDefault="008125F4" w:rsidP="008125F4">
            <w:pPr>
              <w:adjustRightInd w:val="0"/>
              <w:snapToGrid w:val="0"/>
              <w:spacing w:line="300" w:lineRule="exact"/>
              <w:jc w:val="both"/>
              <w:rPr>
                <w:rFonts w:ascii="標楷體" w:eastAsia="標楷體" w:hAnsi="標楷體"/>
                <w:b/>
                <w:color w:val="000000"/>
                <w:spacing w:val="-20"/>
                <w:szCs w:val="24"/>
              </w:rPr>
            </w:pPr>
          </w:p>
        </w:tc>
        <w:tc>
          <w:tcPr>
            <w:tcW w:w="1928" w:type="pct"/>
            <w:shd w:val="clear" w:color="auto" w:fill="auto"/>
          </w:tcPr>
          <w:p w14:paraId="2B001A5E" w14:textId="77777777" w:rsidR="008125F4" w:rsidRDefault="008125F4" w:rsidP="008125F4">
            <w:pPr>
              <w:adjustRightInd w:val="0"/>
              <w:snapToGrid w:val="0"/>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業務手冊第46頁</w:t>
            </w:r>
          </w:p>
          <w:p w14:paraId="3E006210" w14:textId="77777777" w:rsidR="008125F4" w:rsidRPr="00BC50C2" w:rsidRDefault="008125F4" w:rsidP="008125F4">
            <w:pPr>
              <w:snapToGrid w:val="0"/>
              <w:spacing w:line="300" w:lineRule="exact"/>
              <w:outlineLvl w:val="1"/>
              <w:rPr>
                <w:rFonts w:ascii="標楷體" w:eastAsia="標楷體" w:hAnsi="標楷體"/>
                <w:b/>
                <w:bCs/>
                <w:szCs w:val="24"/>
              </w:rPr>
            </w:pPr>
            <w:bookmarkStart w:id="1" w:name="_Toc136424192"/>
            <w:r w:rsidRPr="00BC50C2">
              <w:rPr>
                <w:rFonts w:ascii="標楷體" w:eastAsia="標楷體" w:hAnsi="標楷體" w:hint="eastAsia"/>
                <w:b/>
                <w:bCs/>
                <w:szCs w:val="24"/>
              </w:rPr>
              <w:t>第八節存款利息所得稅與補充保險費之扣繳申報</w:t>
            </w:r>
            <w:bookmarkEnd w:id="1"/>
          </w:p>
          <w:p w14:paraId="2FBED874" w14:textId="77777777" w:rsidR="008125F4" w:rsidRDefault="008125F4" w:rsidP="008125F4">
            <w:pPr>
              <w:snapToGrid w:val="0"/>
              <w:spacing w:line="300" w:lineRule="exact"/>
              <w:outlineLvl w:val="1"/>
              <w:rPr>
                <w:rFonts w:ascii="標楷體" w:eastAsia="標楷體" w:hAnsi="標楷體" w:cs="文鼎中黑"/>
                <w:bCs/>
                <w:szCs w:val="24"/>
              </w:rPr>
            </w:pPr>
            <w:r>
              <w:rPr>
                <w:rFonts w:ascii="標楷體" w:eastAsia="標楷體" w:hAnsi="標楷體" w:hint="eastAsia"/>
                <w:szCs w:val="24"/>
              </w:rPr>
              <w:t>二、</w:t>
            </w:r>
            <w:r w:rsidRPr="00372D62">
              <w:rPr>
                <w:rFonts w:ascii="標楷體" w:eastAsia="標楷體" w:hAnsi="標楷體" w:cs="文鼎中黑" w:hint="eastAsia"/>
                <w:bCs/>
                <w:szCs w:val="24"/>
              </w:rPr>
              <w:t>存款利息所得稅之扣繳</w:t>
            </w:r>
          </w:p>
          <w:p w14:paraId="4782AF69" w14:textId="77777777" w:rsidR="008125F4" w:rsidRDefault="008125F4" w:rsidP="008125F4">
            <w:pPr>
              <w:snapToGrid w:val="0"/>
              <w:spacing w:line="300" w:lineRule="exact"/>
              <w:outlineLvl w:val="1"/>
              <w:rPr>
                <w:rFonts w:ascii="標楷體" w:eastAsia="標楷體" w:hAnsi="標楷體" w:cs="文鼎中圓"/>
                <w:szCs w:val="24"/>
              </w:rPr>
            </w:pPr>
            <w:r>
              <w:rPr>
                <w:rFonts w:ascii="標楷體" w:eastAsia="標楷體" w:hAnsi="標楷體" w:hint="eastAsia"/>
                <w:szCs w:val="24"/>
              </w:rPr>
              <w:t>(</w:t>
            </w:r>
            <w:r w:rsidRPr="00372D62">
              <w:rPr>
                <w:rFonts w:ascii="標楷體" w:eastAsia="標楷體" w:hAnsi="標楷體" w:cs="文鼎中圓" w:hint="eastAsia"/>
                <w:szCs w:val="24"/>
              </w:rPr>
              <w:t>三</w:t>
            </w:r>
            <w:proofErr w:type="gramStart"/>
            <w:r w:rsidRPr="00372D62">
              <w:rPr>
                <w:rFonts w:ascii="標楷體" w:eastAsia="標楷體" w:hAnsi="標楷體" w:cs="文鼎中圓" w:hint="eastAsia"/>
                <w:szCs w:val="24"/>
              </w:rPr>
              <w:t>）</w:t>
            </w:r>
            <w:proofErr w:type="gramEnd"/>
            <w:r w:rsidRPr="00372D62">
              <w:rPr>
                <w:rFonts w:ascii="標楷體" w:eastAsia="標楷體" w:hAnsi="標楷體" w:cs="文鼎中圓" w:hint="eastAsia"/>
                <w:szCs w:val="24"/>
              </w:rPr>
              <w:t>免予扣繳之情況</w:t>
            </w:r>
          </w:p>
          <w:p w14:paraId="7B901DBE" w14:textId="77777777" w:rsidR="008125F4" w:rsidRPr="00372D62" w:rsidRDefault="008125F4" w:rsidP="008125F4">
            <w:pPr>
              <w:autoSpaceDE w:val="0"/>
              <w:autoSpaceDN w:val="0"/>
              <w:adjustRightInd w:val="0"/>
              <w:snapToGrid w:val="0"/>
              <w:spacing w:line="300" w:lineRule="exact"/>
              <w:jc w:val="both"/>
              <w:rPr>
                <w:rFonts w:ascii="標楷體" w:eastAsia="標楷體" w:hAnsi="標楷體"/>
                <w:szCs w:val="24"/>
              </w:rPr>
            </w:pPr>
            <w:r w:rsidRPr="00372D62">
              <w:rPr>
                <w:rFonts w:ascii="標楷體" w:eastAsia="標楷體" w:hAnsi="標楷體" w:cs="文鼎中圓" w:hint="eastAsia"/>
                <w:szCs w:val="24"/>
              </w:rPr>
              <w:t>2.中華民國境內居住之個人如有前項（一）之1.所得，扣繳義務人於給付時，對每次應扣繳稅額不超過新臺</w:t>
            </w:r>
            <w:r w:rsidRPr="00830979">
              <w:rPr>
                <w:rFonts w:ascii="標楷體" w:eastAsia="標楷體" w:hAnsi="標楷體" w:cs="文鼎中圓" w:hint="eastAsia"/>
                <w:szCs w:val="24"/>
              </w:rPr>
              <w:t>幣</w:t>
            </w:r>
            <w:r w:rsidRPr="0078554B">
              <w:rPr>
                <w:rFonts w:ascii="標楷體" w:eastAsia="標楷體" w:hAnsi="標楷體" w:cs="文鼎中圓" w:hint="eastAsia"/>
                <w:color w:val="FF0000"/>
                <w:szCs w:val="24"/>
                <w:u w:val="single"/>
              </w:rPr>
              <w:t>20,000元</w:t>
            </w:r>
            <w:r w:rsidRPr="00830979">
              <w:rPr>
                <w:rFonts w:ascii="標楷體" w:eastAsia="標楷體" w:hAnsi="標楷體" w:cs="文鼎中圓" w:hint="eastAsia"/>
                <w:szCs w:val="24"/>
              </w:rPr>
              <w:t>者，免</w:t>
            </w:r>
            <w:r w:rsidRPr="00372D62">
              <w:rPr>
                <w:rFonts w:ascii="標楷體" w:eastAsia="標楷體" w:hAnsi="標楷體" w:cs="文鼎中圓" w:hint="eastAsia"/>
                <w:szCs w:val="24"/>
              </w:rPr>
              <w:t>予扣繳。</w:t>
            </w:r>
          </w:p>
          <w:p w14:paraId="62D1F09E" w14:textId="77777777" w:rsidR="008125F4" w:rsidRPr="00452C13" w:rsidRDefault="008125F4" w:rsidP="008125F4">
            <w:pPr>
              <w:adjustRightInd w:val="0"/>
              <w:snapToGrid w:val="0"/>
              <w:spacing w:line="300" w:lineRule="exact"/>
              <w:jc w:val="both"/>
              <w:rPr>
                <w:rFonts w:ascii="標楷體" w:eastAsia="標楷體" w:hAnsi="標楷體"/>
                <w:b/>
                <w:color w:val="000000"/>
                <w:spacing w:val="-20"/>
                <w:szCs w:val="24"/>
              </w:rPr>
            </w:pPr>
          </w:p>
        </w:tc>
        <w:tc>
          <w:tcPr>
            <w:tcW w:w="1143" w:type="pct"/>
          </w:tcPr>
          <w:p w14:paraId="2B08BB23" w14:textId="77777777" w:rsidR="008125F4" w:rsidRPr="00743548" w:rsidRDefault="008125F4" w:rsidP="008125F4">
            <w:pPr>
              <w:spacing w:line="300" w:lineRule="exact"/>
              <w:jc w:val="both"/>
              <w:rPr>
                <w:rFonts w:ascii="標楷體" w:eastAsia="標楷體" w:hAnsi="標楷體" w:cs="標楷體"/>
                <w:color w:val="000000"/>
                <w:kern w:val="0"/>
                <w:szCs w:val="24"/>
              </w:rPr>
            </w:pPr>
            <w:r w:rsidRPr="00BC50C2">
              <w:rPr>
                <w:rFonts w:ascii="標楷體" w:eastAsia="標楷體" w:hAnsi="標楷體" w:cs="標楷體" w:hint="eastAsia"/>
                <w:color w:val="000000"/>
                <w:kern w:val="0"/>
                <w:szCs w:val="24"/>
              </w:rPr>
              <w:t>依財政部</w:t>
            </w:r>
            <w:proofErr w:type="gramStart"/>
            <w:r w:rsidRPr="00BC50C2">
              <w:rPr>
                <w:rFonts w:ascii="標楷體" w:eastAsia="標楷體" w:hAnsi="標楷體" w:cs="標楷體" w:hint="eastAsia"/>
                <w:color w:val="000000"/>
                <w:kern w:val="0"/>
                <w:szCs w:val="24"/>
              </w:rPr>
              <w:t>賦稅署台財稅</w:t>
            </w:r>
            <w:proofErr w:type="gramEnd"/>
            <w:r w:rsidRPr="00BC50C2">
              <w:rPr>
                <w:rFonts w:ascii="標楷體" w:eastAsia="標楷體" w:hAnsi="標楷體" w:cs="標楷體" w:hint="eastAsia"/>
                <w:color w:val="000000"/>
                <w:kern w:val="0"/>
                <w:szCs w:val="24"/>
              </w:rPr>
              <w:t>字第11004573610號 令</w:t>
            </w:r>
            <w:r>
              <w:rPr>
                <w:rFonts w:ascii="標楷體" w:eastAsia="標楷體" w:hAnsi="標楷體" w:cs="標楷體" w:hint="eastAsia"/>
                <w:color w:val="000000"/>
                <w:kern w:val="0"/>
                <w:szCs w:val="24"/>
              </w:rPr>
              <w:t>「</w:t>
            </w:r>
            <w:r w:rsidRPr="00BC50C2">
              <w:rPr>
                <w:rFonts w:ascii="標楷體" w:eastAsia="標楷體" w:hAnsi="標楷體" w:cs="標楷體" w:hint="eastAsia"/>
                <w:color w:val="000000"/>
                <w:kern w:val="0"/>
                <w:szCs w:val="24"/>
              </w:rPr>
              <w:t>各類所得扣繳率標準</w:t>
            </w:r>
            <w:r>
              <w:rPr>
                <w:rFonts w:ascii="標楷體" w:eastAsia="標楷體" w:hAnsi="標楷體" w:cs="標楷體" w:hint="eastAsia"/>
                <w:color w:val="000000"/>
                <w:kern w:val="0"/>
                <w:szCs w:val="24"/>
              </w:rPr>
              <w:t>」第</w:t>
            </w:r>
            <w:r w:rsidRPr="00BC50C2">
              <w:rPr>
                <w:rFonts w:ascii="標楷體" w:eastAsia="標楷體" w:hAnsi="標楷體" w:cs="標楷體" w:hint="eastAsia"/>
                <w:color w:val="000000"/>
                <w:kern w:val="0"/>
                <w:szCs w:val="24"/>
              </w:rPr>
              <w:t>13</w:t>
            </w:r>
            <w:r>
              <w:rPr>
                <w:rFonts w:ascii="標楷體" w:eastAsia="標楷體" w:hAnsi="標楷體" w:cs="標楷體" w:hint="eastAsia"/>
                <w:color w:val="000000"/>
                <w:kern w:val="0"/>
                <w:szCs w:val="24"/>
              </w:rPr>
              <w:t>條第一項：</w:t>
            </w:r>
            <w:r w:rsidRPr="00BC50C2">
              <w:rPr>
                <w:rFonts w:ascii="標楷體" w:eastAsia="標楷體" w:hAnsi="標楷體" w:cs="標楷體" w:hint="eastAsia"/>
                <w:color w:val="000000"/>
                <w:kern w:val="0"/>
                <w:szCs w:val="24"/>
              </w:rPr>
              <w:t>中華民國境內居住之個人如有第二條規定之所得，扣繳義務人每次應扣繳稅額不超過新臺幣二千元者，免予扣繳</w:t>
            </w:r>
            <w:r>
              <w:rPr>
                <w:rFonts w:ascii="標楷體" w:eastAsia="標楷體" w:hAnsi="標楷體" w:cs="標楷體" w:hint="eastAsia"/>
                <w:color w:val="000000"/>
                <w:kern w:val="0"/>
                <w:szCs w:val="24"/>
              </w:rPr>
              <w:t>，修正金額為</w:t>
            </w:r>
            <w:r w:rsidRPr="00372D62">
              <w:rPr>
                <w:rFonts w:ascii="標楷體" w:eastAsia="標楷體" w:hAnsi="標楷體" w:cs="文鼎中圓" w:hint="eastAsia"/>
                <w:szCs w:val="24"/>
              </w:rPr>
              <w:t>新臺幣</w:t>
            </w:r>
            <w:r>
              <w:rPr>
                <w:rFonts w:ascii="標楷體" w:eastAsia="標楷體" w:hAnsi="標楷體" w:cs="標楷體" w:hint="eastAsia"/>
                <w:color w:val="000000"/>
                <w:kern w:val="0"/>
                <w:szCs w:val="24"/>
              </w:rPr>
              <w:t>2,000元</w:t>
            </w:r>
            <w:r w:rsidRPr="00BC50C2">
              <w:rPr>
                <w:rFonts w:ascii="標楷體" w:eastAsia="標楷體" w:hAnsi="標楷體" w:cs="標楷體" w:hint="eastAsia"/>
                <w:color w:val="000000"/>
                <w:kern w:val="0"/>
                <w:szCs w:val="24"/>
              </w:rPr>
              <w:t>。</w:t>
            </w:r>
          </w:p>
        </w:tc>
      </w:tr>
      <w:tr w:rsidR="008125F4" w:rsidRPr="00890BDB" w14:paraId="6A26A3AC" w14:textId="77777777" w:rsidTr="00C02EBB">
        <w:trPr>
          <w:trHeight w:val="416"/>
        </w:trPr>
        <w:tc>
          <w:tcPr>
            <w:tcW w:w="1929" w:type="pct"/>
            <w:shd w:val="clear" w:color="auto" w:fill="auto"/>
          </w:tcPr>
          <w:p w14:paraId="5CC4F715" w14:textId="77777777" w:rsidR="008125F4" w:rsidRPr="005545DF" w:rsidRDefault="008125F4" w:rsidP="008125F4">
            <w:pPr>
              <w:adjustRightInd w:val="0"/>
              <w:snapToGrid w:val="0"/>
              <w:spacing w:line="300" w:lineRule="exact"/>
              <w:jc w:val="both"/>
              <w:rPr>
                <w:rFonts w:ascii="標楷體" w:eastAsia="標楷體" w:hAnsi="標楷體"/>
                <w:b/>
                <w:color w:val="000000"/>
                <w:spacing w:val="-20"/>
                <w:szCs w:val="24"/>
              </w:rPr>
            </w:pPr>
            <w:r w:rsidRPr="005545DF">
              <w:rPr>
                <w:rFonts w:ascii="標楷體" w:eastAsia="標楷體" w:hAnsi="標楷體" w:hint="eastAsia"/>
                <w:b/>
                <w:color w:val="000000"/>
                <w:spacing w:val="-20"/>
                <w:szCs w:val="24"/>
              </w:rPr>
              <w:t>業務手冊第61頁</w:t>
            </w:r>
          </w:p>
          <w:p w14:paraId="0B47C257" w14:textId="77777777" w:rsidR="008125F4" w:rsidRPr="005545DF" w:rsidRDefault="008125F4" w:rsidP="008125F4">
            <w:pPr>
              <w:autoSpaceDE w:val="0"/>
              <w:autoSpaceDN w:val="0"/>
              <w:adjustRightInd w:val="0"/>
              <w:snapToGrid w:val="0"/>
              <w:spacing w:line="300" w:lineRule="exact"/>
              <w:outlineLvl w:val="1"/>
              <w:rPr>
                <w:rFonts w:ascii="標楷體" w:eastAsia="標楷體" w:hAnsi="標楷體"/>
                <w:b/>
                <w:bCs/>
                <w:szCs w:val="24"/>
              </w:rPr>
            </w:pPr>
            <w:r w:rsidRPr="005545DF">
              <w:rPr>
                <w:rFonts w:ascii="標楷體" w:eastAsia="標楷體" w:hAnsi="標楷體" w:hint="eastAsia"/>
                <w:b/>
                <w:bCs/>
                <w:szCs w:val="24"/>
              </w:rPr>
              <w:t>第十二節 存款之保密與查詢</w:t>
            </w:r>
          </w:p>
          <w:p w14:paraId="5AF731AF" w14:textId="77777777" w:rsidR="008125F4" w:rsidRDefault="008125F4" w:rsidP="008125F4">
            <w:pPr>
              <w:autoSpaceDE w:val="0"/>
              <w:autoSpaceDN w:val="0"/>
              <w:adjustRightInd w:val="0"/>
              <w:snapToGrid w:val="0"/>
              <w:spacing w:line="300" w:lineRule="exact"/>
              <w:jc w:val="both"/>
              <w:rPr>
                <w:rFonts w:ascii="標楷體" w:eastAsia="標楷體" w:hAnsi="標楷體"/>
                <w:bCs/>
                <w:szCs w:val="24"/>
              </w:rPr>
            </w:pPr>
            <w:r w:rsidRPr="00372D62">
              <w:rPr>
                <w:rFonts w:ascii="標楷體" w:eastAsia="標楷體" w:hAnsi="標楷體" w:hint="eastAsia"/>
                <w:bCs/>
                <w:szCs w:val="24"/>
              </w:rPr>
              <w:t>二、存款之查詢</w:t>
            </w:r>
          </w:p>
          <w:p w14:paraId="5839FB9C" w14:textId="77777777" w:rsidR="008125F4" w:rsidRPr="00372D62" w:rsidRDefault="008125F4" w:rsidP="008125F4">
            <w:pPr>
              <w:autoSpaceDE w:val="0"/>
              <w:autoSpaceDN w:val="0"/>
              <w:adjustRightInd w:val="0"/>
              <w:snapToGrid w:val="0"/>
              <w:spacing w:line="300" w:lineRule="exact"/>
              <w:jc w:val="both"/>
              <w:rPr>
                <w:rFonts w:ascii="標楷體" w:eastAsia="標楷體" w:hAnsi="標楷體"/>
                <w:bCs/>
                <w:szCs w:val="24"/>
              </w:rPr>
            </w:pPr>
            <w:r>
              <w:rPr>
                <w:rFonts w:ascii="標楷體" w:eastAsia="標楷體" w:hAnsi="標楷體" w:hint="eastAsia"/>
                <w:bCs/>
                <w:szCs w:val="24"/>
              </w:rPr>
              <w:t>(十八)</w:t>
            </w:r>
            <w:r w:rsidRPr="00372D62">
              <w:rPr>
                <w:rFonts w:ascii="標楷體" w:eastAsia="標楷體" w:hAnsi="標楷體" w:hint="eastAsia"/>
                <w:szCs w:val="24"/>
              </w:rPr>
              <w:t>金融同業或第三人</w:t>
            </w:r>
          </w:p>
          <w:p w14:paraId="4376853C" w14:textId="77777777" w:rsidR="008125F4" w:rsidRPr="0078554B" w:rsidRDefault="008125F4" w:rsidP="008125F4">
            <w:pPr>
              <w:autoSpaceDE w:val="0"/>
              <w:autoSpaceDN w:val="0"/>
              <w:adjustRightInd w:val="0"/>
              <w:snapToGrid w:val="0"/>
              <w:spacing w:line="300" w:lineRule="exact"/>
              <w:ind w:left="240" w:hangingChars="100" w:hanging="240"/>
              <w:jc w:val="both"/>
              <w:rPr>
                <w:rFonts w:ascii="標楷體" w:eastAsia="標楷體" w:hAnsi="標楷體"/>
                <w:color w:val="FF0000"/>
                <w:szCs w:val="24"/>
                <w:u w:val="single"/>
              </w:rPr>
            </w:pPr>
            <w:r w:rsidRPr="0078554B">
              <w:rPr>
                <w:rFonts w:ascii="標楷體" w:eastAsia="標楷體" w:hAnsi="標楷體" w:hint="eastAsia"/>
                <w:color w:val="FF0000"/>
                <w:szCs w:val="24"/>
                <w:u w:val="single"/>
              </w:rPr>
              <w:t>2.信用部(含分部)</w:t>
            </w:r>
            <w:r w:rsidRPr="0078554B">
              <w:rPr>
                <w:rFonts w:ascii="標楷體" w:eastAsia="標楷體" w:hAnsi="標楷體"/>
                <w:color w:val="FF0000"/>
                <w:szCs w:val="24"/>
                <w:u w:val="single"/>
              </w:rPr>
              <w:t>對疑似涉及詐欺犯罪之異常帳戶照會金融同業</w:t>
            </w:r>
            <w:r w:rsidRPr="0078554B">
              <w:rPr>
                <w:rFonts w:ascii="標楷體" w:eastAsia="標楷體" w:hAnsi="標楷體" w:hint="eastAsia"/>
                <w:color w:val="FF0000"/>
                <w:szCs w:val="24"/>
                <w:u w:val="single"/>
              </w:rPr>
              <w:t xml:space="preserve">相關作業程序：              </w:t>
            </w:r>
          </w:p>
          <w:p w14:paraId="34E2286A" w14:textId="1C85C4FB" w:rsidR="008125F4" w:rsidRPr="0078554B" w:rsidRDefault="008125F4" w:rsidP="008125F4">
            <w:pPr>
              <w:autoSpaceDE w:val="0"/>
              <w:autoSpaceDN w:val="0"/>
              <w:adjustRightInd w:val="0"/>
              <w:snapToGrid w:val="0"/>
              <w:spacing w:line="300" w:lineRule="exact"/>
              <w:ind w:left="360" w:hangingChars="150" w:hanging="360"/>
              <w:jc w:val="both"/>
              <w:rPr>
                <w:rFonts w:ascii="標楷體" w:eastAsia="標楷體" w:hAnsi="標楷體"/>
                <w:color w:val="FF0000"/>
                <w:szCs w:val="24"/>
                <w:u w:val="single"/>
              </w:rPr>
            </w:pPr>
            <w:r w:rsidRPr="0078554B">
              <w:rPr>
                <w:rFonts w:ascii="標楷體" w:eastAsia="標楷體" w:hAnsi="標楷體" w:hint="eastAsia"/>
                <w:color w:val="FF0000"/>
                <w:szCs w:val="24"/>
                <w:u w:val="single"/>
              </w:rPr>
              <w:t>(1)針對</w:t>
            </w:r>
            <w:r w:rsidRPr="0078554B">
              <w:rPr>
                <w:rFonts w:ascii="標楷體" w:eastAsia="標楷體" w:hAnsi="標楷體"/>
                <w:color w:val="FF0000"/>
                <w:szCs w:val="24"/>
                <w:u w:val="single"/>
              </w:rPr>
              <w:t>「金融機構及提供虛擬資產服務之事業或人員防制詐欺犯罪危害應遵循事項辦法」第三條</w:t>
            </w:r>
            <w:r w:rsidRPr="0078554B">
              <w:rPr>
                <w:rFonts w:ascii="標楷體" w:eastAsia="標楷體" w:hAnsi="標楷體" w:hint="eastAsia"/>
                <w:color w:val="FF0000"/>
                <w:szCs w:val="24"/>
                <w:u w:val="single"/>
              </w:rPr>
              <w:t>有關</w:t>
            </w:r>
            <w:r w:rsidRPr="0078554B">
              <w:rPr>
                <w:rFonts w:ascii="標楷體" w:eastAsia="標楷體" w:hAnsi="標楷體"/>
                <w:color w:val="FF0000"/>
                <w:szCs w:val="24"/>
                <w:u w:val="single"/>
              </w:rPr>
              <w:t>「疑似涉及詐欺犯罪之異常存款帳戶或交易」辦理即時照會作業，</w:t>
            </w:r>
            <w:r w:rsidRPr="0078554B">
              <w:rPr>
                <w:rFonts w:ascii="標楷體" w:eastAsia="標楷體" w:hAnsi="標楷體" w:hint="eastAsia"/>
                <w:color w:val="FF0000"/>
                <w:szCs w:val="24"/>
                <w:u w:val="single"/>
              </w:rPr>
              <w:t>資訊中心透過財金公司「金融</w:t>
            </w:r>
            <w:proofErr w:type="gramStart"/>
            <w:r w:rsidRPr="0078554B">
              <w:rPr>
                <w:rFonts w:ascii="標楷體" w:eastAsia="標楷體" w:hAnsi="標楷體" w:hint="eastAsia"/>
                <w:color w:val="FF0000"/>
                <w:szCs w:val="24"/>
                <w:u w:val="single"/>
              </w:rPr>
              <w:t>阻詐聯防</w:t>
            </w:r>
            <w:proofErr w:type="gramEnd"/>
            <w:r w:rsidRPr="0078554B">
              <w:rPr>
                <w:rFonts w:ascii="標楷體" w:eastAsia="標楷體" w:hAnsi="標楷體" w:hint="eastAsia"/>
                <w:color w:val="FF0000"/>
                <w:szCs w:val="24"/>
                <w:u w:val="single"/>
              </w:rPr>
              <w:t>平台」，提供信用部查詢同業帳戶狀態及相關資訊</w:t>
            </w:r>
            <w:r w:rsidR="00F82535" w:rsidRPr="00DC69A2">
              <w:rPr>
                <w:rFonts w:ascii="標楷體" w:eastAsia="標楷體" w:hAnsi="標楷體" w:hint="eastAsia"/>
                <w:color w:val="FF0000"/>
                <w:szCs w:val="24"/>
                <w:u w:val="single"/>
              </w:rPr>
              <w:t>；信用部接受同業照會者，照會結果由資訊中心逕行透過財金公司「金融</w:t>
            </w:r>
            <w:proofErr w:type="gramStart"/>
            <w:r w:rsidR="00F82535" w:rsidRPr="00DC69A2">
              <w:rPr>
                <w:rFonts w:ascii="標楷體" w:eastAsia="標楷體" w:hAnsi="標楷體" w:hint="eastAsia"/>
                <w:color w:val="FF0000"/>
                <w:szCs w:val="24"/>
                <w:u w:val="single"/>
              </w:rPr>
              <w:t>阻詐聯防</w:t>
            </w:r>
            <w:proofErr w:type="gramEnd"/>
            <w:r w:rsidR="00F82535" w:rsidRPr="00DC69A2">
              <w:rPr>
                <w:rFonts w:ascii="標楷體" w:eastAsia="標楷體" w:hAnsi="標楷體" w:hint="eastAsia"/>
                <w:color w:val="FF0000"/>
                <w:szCs w:val="24"/>
                <w:u w:val="single"/>
              </w:rPr>
              <w:t>平台」回復照會行</w:t>
            </w:r>
            <w:r w:rsidRPr="0078554B">
              <w:rPr>
                <w:rFonts w:ascii="標楷體" w:eastAsia="標楷體" w:hAnsi="標楷體" w:hint="eastAsia"/>
                <w:color w:val="FF0000"/>
                <w:szCs w:val="24"/>
                <w:u w:val="single"/>
              </w:rPr>
              <w:t>。</w:t>
            </w:r>
          </w:p>
          <w:p w14:paraId="63352746" w14:textId="77777777" w:rsidR="008125F4" w:rsidRPr="0078554B" w:rsidRDefault="008125F4" w:rsidP="008125F4">
            <w:pPr>
              <w:autoSpaceDE w:val="0"/>
              <w:autoSpaceDN w:val="0"/>
              <w:adjustRightInd w:val="0"/>
              <w:snapToGrid w:val="0"/>
              <w:spacing w:line="300" w:lineRule="exact"/>
              <w:ind w:left="360" w:hangingChars="150" w:hanging="360"/>
              <w:jc w:val="both"/>
              <w:rPr>
                <w:rFonts w:ascii="標楷體" w:eastAsia="標楷體" w:hAnsi="標楷體"/>
                <w:color w:val="FF0000"/>
                <w:szCs w:val="24"/>
                <w:u w:val="single"/>
              </w:rPr>
            </w:pPr>
            <w:r w:rsidRPr="0078554B">
              <w:rPr>
                <w:rFonts w:ascii="標楷體" w:eastAsia="標楷體" w:hAnsi="標楷體" w:hint="eastAsia"/>
                <w:color w:val="FF0000"/>
                <w:szCs w:val="24"/>
                <w:u w:val="single"/>
              </w:rPr>
              <w:t>(2)</w:t>
            </w:r>
            <w:r w:rsidRPr="0078554B">
              <w:rPr>
                <w:rFonts w:ascii="標楷體" w:eastAsia="標楷體" w:hAnsi="標楷體"/>
                <w:color w:val="FF0000"/>
                <w:szCs w:val="24"/>
                <w:u w:val="single"/>
              </w:rPr>
              <w:t>辦理查詢後請列印查詢結果畫面留存備查，相關作業應確保合理使用，所取得資料，應符合個人資料保護法及相關法規辦理後續之保存及利用</w:t>
            </w:r>
            <w:r w:rsidRPr="0078554B">
              <w:rPr>
                <w:rFonts w:ascii="標楷體" w:eastAsia="標楷體" w:hAnsi="標楷體" w:hint="eastAsia"/>
                <w:color w:val="FF0000"/>
                <w:szCs w:val="24"/>
                <w:u w:val="single"/>
              </w:rPr>
              <w:t>。</w:t>
            </w:r>
          </w:p>
          <w:p w14:paraId="09308E30" w14:textId="77777777" w:rsidR="008125F4" w:rsidRPr="0078554B" w:rsidRDefault="008125F4" w:rsidP="008125F4">
            <w:pPr>
              <w:autoSpaceDE w:val="0"/>
              <w:autoSpaceDN w:val="0"/>
              <w:adjustRightInd w:val="0"/>
              <w:snapToGrid w:val="0"/>
              <w:spacing w:line="300" w:lineRule="exact"/>
              <w:ind w:left="360" w:hangingChars="150" w:hanging="360"/>
              <w:jc w:val="both"/>
              <w:rPr>
                <w:rFonts w:ascii="標楷體" w:eastAsia="標楷體" w:hAnsi="標楷體"/>
                <w:color w:val="FF0000"/>
                <w:szCs w:val="24"/>
                <w:u w:val="single"/>
              </w:rPr>
            </w:pPr>
            <w:r w:rsidRPr="0078554B">
              <w:rPr>
                <w:rFonts w:ascii="標楷體" w:eastAsia="標楷體" w:hAnsi="標楷體" w:hint="eastAsia"/>
                <w:color w:val="FF0000"/>
                <w:szCs w:val="24"/>
                <w:u w:val="single"/>
              </w:rPr>
              <w:t>(3)其</w:t>
            </w:r>
            <w:r w:rsidRPr="0078554B">
              <w:rPr>
                <w:rFonts w:ascii="標楷體" w:eastAsia="標楷體" w:hAnsi="標楷體"/>
                <w:color w:val="FF0000"/>
                <w:szCs w:val="24"/>
                <w:u w:val="single"/>
              </w:rPr>
              <w:t>餘依「農(</w:t>
            </w:r>
            <w:r w:rsidRPr="0078554B">
              <w:rPr>
                <w:rFonts w:ascii="標楷體" w:eastAsia="標楷體" w:hAnsi="標楷體" w:hint="eastAsia"/>
                <w:color w:val="FF0000"/>
                <w:szCs w:val="24"/>
                <w:u w:val="single"/>
              </w:rPr>
              <w:t>漁</w:t>
            </w:r>
            <w:r w:rsidRPr="0078554B">
              <w:rPr>
                <w:rFonts w:ascii="標楷體" w:eastAsia="標楷體" w:hAnsi="標楷體"/>
                <w:color w:val="FF0000"/>
                <w:szCs w:val="24"/>
                <w:u w:val="single"/>
              </w:rPr>
              <w:t>)</w:t>
            </w:r>
            <w:r w:rsidRPr="0078554B">
              <w:rPr>
                <w:rFonts w:ascii="標楷體" w:eastAsia="標楷體" w:hAnsi="標楷體" w:hint="eastAsia"/>
                <w:color w:val="FF0000"/>
                <w:szCs w:val="24"/>
                <w:u w:val="single"/>
              </w:rPr>
              <w:t>會信用部存款帳戶及其疑似不法或顯屬異常交易管理作業準則」相關規定辦理。</w:t>
            </w:r>
          </w:p>
          <w:p w14:paraId="26CB6E2D" w14:textId="77777777" w:rsidR="008125F4" w:rsidRPr="001B42B0" w:rsidRDefault="008125F4" w:rsidP="008125F4">
            <w:pPr>
              <w:autoSpaceDE w:val="0"/>
              <w:autoSpaceDN w:val="0"/>
              <w:adjustRightInd w:val="0"/>
              <w:snapToGrid w:val="0"/>
              <w:spacing w:line="300" w:lineRule="exact"/>
              <w:ind w:left="300" w:hangingChars="150" w:hanging="300"/>
              <w:jc w:val="both"/>
              <w:rPr>
                <w:rFonts w:ascii="標楷體" w:eastAsia="標楷體" w:hAnsi="標楷體"/>
                <w:color w:val="000000"/>
                <w:spacing w:val="-20"/>
                <w:szCs w:val="24"/>
              </w:rPr>
            </w:pPr>
          </w:p>
        </w:tc>
        <w:tc>
          <w:tcPr>
            <w:tcW w:w="1928" w:type="pct"/>
            <w:shd w:val="clear" w:color="auto" w:fill="auto"/>
          </w:tcPr>
          <w:p w14:paraId="654E8AAA" w14:textId="77777777" w:rsidR="008125F4" w:rsidRPr="005545DF" w:rsidRDefault="008125F4" w:rsidP="008125F4">
            <w:pPr>
              <w:adjustRightInd w:val="0"/>
              <w:snapToGrid w:val="0"/>
              <w:spacing w:line="300" w:lineRule="exact"/>
              <w:jc w:val="both"/>
              <w:rPr>
                <w:rFonts w:ascii="標楷體" w:eastAsia="標楷體" w:hAnsi="標楷體"/>
                <w:b/>
                <w:color w:val="000000"/>
                <w:spacing w:val="-20"/>
                <w:szCs w:val="24"/>
              </w:rPr>
            </w:pPr>
            <w:r w:rsidRPr="005545DF">
              <w:rPr>
                <w:rFonts w:ascii="標楷體" w:eastAsia="標楷體" w:hAnsi="標楷體" w:hint="eastAsia"/>
                <w:b/>
                <w:color w:val="000000"/>
                <w:spacing w:val="-20"/>
                <w:szCs w:val="24"/>
              </w:rPr>
              <w:t>業務手冊第61頁</w:t>
            </w:r>
          </w:p>
          <w:p w14:paraId="112A7F31" w14:textId="77777777" w:rsidR="008125F4" w:rsidRPr="005545DF" w:rsidRDefault="008125F4" w:rsidP="008125F4">
            <w:pPr>
              <w:autoSpaceDE w:val="0"/>
              <w:autoSpaceDN w:val="0"/>
              <w:adjustRightInd w:val="0"/>
              <w:snapToGrid w:val="0"/>
              <w:spacing w:line="300" w:lineRule="exact"/>
              <w:outlineLvl w:val="1"/>
              <w:rPr>
                <w:rFonts w:ascii="標楷體" w:eastAsia="標楷體" w:hAnsi="標楷體"/>
                <w:b/>
                <w:bCs/>
                <w:szCs w:val="24"/>
              </w:rPr>
            </w:pPr>
            <w:bookmarkStart w:id="2" w:name="_Toc136424195"/>
            <w:r w:rsidRPr="005545DF">
              <w:rPr>
                <w:rFonts w:ascii="標楷體" w:eastAsia="標楷體" w:hAnsi="標楷體" w:hint="eastAsia"/>
                <w:b/>
                <w:bCs/>
                <w:szCs w:val="24"/>
              </w:rPr>
              <w:t>第十二節 存款之保密與查詢</w:t>
            </w:r>
            <w:bookmarkEnd w:id="2"/>
          </w:p>
          <w:p w14:paraId="265E2FB4" w14:textId="77777777" w:rsidR="008125F4" w:rsidRDefault="008125F4" w:rsidP="008125F4">
            <w:pPr>
              <w:autoSpaceDE w:val="0"/>
              <w:autoSpaceDN w:val="0"/>
              <w:adjustRightInd w:val="0"/>
              <w:snapToGrid w:val="0"/>
              <w:spacing w:line="300" w:lineRule="exact"/>
              <w:jc w:val="both"/>
              <w:rPr>
                <w:rFonts w:ascii="標楷體" w:eastAsia="標楷體" w:hAnsi="標楷體"/>
                <w:bCs/>
                <w:szCs w:val="24"/>
              </w:rPr>
            </w:pPr>
            <w:r w:rsidRPr="00372D62">
              <w:rPr>
                <w:rFonts w:ascii="標楷體" w:eastAsia="標楷體" w:hAnsi="標楷體" w:hint="eastAsia"/>
                <w:bCs/>
                <w:szCs w:val="24"/>
              </w:rPr>
              <w:t>二、存款之查詢</w:t>
            </w:r>
          </w:p>
          <w:p w14:paraId="0658C903" w14:textId="77777777" w:rsidR="008125F4" w:rsidRPr="00372D62" w:rsidRDefault="008125F4" w:rsidP="008125F4">
            <w:pPr>
              <w:autoSpaceDE w:val="0"/>
              <w:autoSpaceDN w:val="0"/>
              <w:adjustRightInd w:val="0"/>
              <w:snapToGrid w:val="0"/>
              <w:spacing w:line="300" w:lineRule="exact"/>
              <w:jc w:val="both"/>
              <w:rPr>
                <w:rFonts w:ascii="標楷體" w:eastAsia="標楷體" w:hAnsi="標楷體"/>
                <w:bCs/>
                <w:szCs w:val="24"/>
              </w:rPr>
            </w:pPr>
            <w:r>
              <w:rPr>
                <w:rFonts w:ascii="標楷體" w:eastAsia="標楷體" w:hAnsi="標楷體" w:hint="eastAsia"/>
                <w:bCs/>
                <w:szCs w:val="24"/>
              </w:rPr>
              <w:t>(十八)</w:t>
            </w:r>
            <w:r w:rsidRPr="00372D62">
              <w:rPr>
                <w:rFonts w:ascii="標楷體" w:eastAsia="標楷體" w:hAnsi="標楷體" w:hint="eastAsia"/>
                <w:szCs w:val="24"/>
              </w:rPr>
              <w:t>金融同業或第三人</w:t>
            </w:r>
          </w:p>
          <w:p w14:paraId="1724298C" w14:textId="77777777" w:rsidR="008125F4" w:rsidRPr="005545DF" w:rsidRDefault="008125F4" w:rsidP="008125F4">
            <w:pPr>
              <w:adjustRightInd w:val="0"/>
              <w:snapToGrid w:val="0"/>
              <w:spacing w:line="300" w:lineRule="exact"/>
              <w:jc w:val="both"/>
              <w:rPr>
                <w:rFonts w:ascii="標楷體" w:eastAsia="標楷體" w:hAnsi="標楷體"/>
                <w:b/>
                <w:color w:val="000000"/>
                <w:spacing w:val="-20"/>
                <w:szCs w:val="24"/>
              </w:rPr>
            </w:pPr>
          </w:p>
        </w:tc>
        <w:tc>
          <w:tcPr>
            <w:tcW w:w="1143" w:type="pct"/>
          </w:tcPr>
          <w:p w14:paraId="615A8ED6" w14:textId="77777777" w:rsidR="008125F4" w:rsidRDefault="008125F4" w:rsidP="008125F4">
            <w:pPr>
              <w:spacing w:line="300" w:lineRule="exact"/>
              <w:jc w:val="both"/>
              <w:rPr>
                <w:rFonts w:ascii="標楷體" w:eastAsia="標楷體" w:hAnsi="標楷體" w:cs="標楷體"/>
                <w:color w:val="000000"/>
                <w:kern w:val="0"/>
                <w:szCs w:val="24"/>
              </w:rPr>
            </w:pPr>
            <w:r w:rsidRPr="007B7F8C">
              <w:rPr>
                <w:rFonts w:ascii="標楷體" w:eastAsia="標楷體" w:hAnsi="標楷體" w:cs="標楷體"/>
                <w:kern w:val="0"/>
                <w:szCs w:val="24"/>
              </w:rPr>
              <w:t>依農業部113</w:t>
            </w:r>
            <w:r w:rsidRPr="007B7F8C">
              <w:rPr>
                <w:rFonts w:ascii="標楷體" w:eastAsia="標楷體" w:hAnsi="標楷體" w:cs="標楷體" w:hint="eastAsia"/>
                <w:kern w:val="0"/>
                <w:szCs w:val="24"/>
              </w:rPr>
              <w:t>年</w:t>
            </w:r>
            <w:r w:rsidRPr="007B7F8C">
              <w:rPr>
                <w:rFonts w:ascii="標楷體" w:eastAsia="標楷體" w:hAnsi="標楷體" w:cs="標楷體"/>
                <w:kern w:val="0"/>
                <w:szCs w:val="24"/>
              </w:rPr>
              <w:t>12</w:t>
            </w:r>
            <w:r w:rsidRPr="007B7F8C">
              <w:rPr>
                <w:rFonts w:ascii="標楷體" w:eastAsia="標楷體" w:hAnsi="標楷體" w:cs="標楷體" w:hint="eastAsia"/>
                <w:kern w:val="0"/>
                <w:szCs w:val="24"/>
              </w:rPr>
              <w:t>月</w:t>
            </w:r>
            <w:r w:rsidRPr="007B7F8C">
              <w:rPr>
                <w:rFonts w:ascii="標楷體" w:eastAsia="標楷體" w:hAnsi="標楷體" w:cs="標楷體"/>
                <w:kern w:val="0"/>
                <w:szCs w:val="24"/>
              </w:rPr>
              <w:t>11</w:t>
            </w:r>
            <w:r w:rsidRPr="007B7F8C">
              <w:rPr>
                <w:rFonts w:ascii="標楷體" w:eastAsia="標楷體" w:hAnsi="標楷體" w:cs="標楷體" w:hint="eastAsia"/>
                <w:kern w:val="0"/>
                <w:szCs w:val="24"/>
              </w:rPr>
              <w:t>日</w:t>
            </w:r>
            <w:proofErr w:type="gramStart"/>
            <w:r w:rsidRPr="007B7F8C">
              <w:rPr>
                <w:rFonts w:ascii="標楷體" w:eastAsia="標楷體" w:hAnsi="標楷體" w:cs="標楷體" w:hint="eastAsia"/>
                <w:kern w:val="0"/>
                <w:szCs w:val="24"/>
              </w:rPr>
              <w:t>農授金</w:t>
            </w:r>
            <w:proofErr w:type="gramEnd"/>
            <w:r w:rsidRPr="007B7F8C">
              <w:rPr>
                <w:rFonts w:ascii="標楷體" w:eastAsia="標楷體" w:hAnsi="標楷體" w:cs="標楷體" w:hint="eastAsia"/>
                <w:kern w:val="0"/>
                <w:szCs w:val="24"/>
              </w:rPr>
              <w:t>字第</w:t>
            </w:r>
            <w:r w:rsidRPr="007B7F8C">
              <w:rPr>
                <w:rFonts w:ascii="標楷體" w:eastAsia="標楷體" w:hAnsi="標楷體" w:cs="標楷體"/>
                <w:kern w:val="0"/>
                <w:szCs w:val="24"/>
              </w:rPr>
              <w:t>1137457177</w:t>
            </w:r>
            <w:r w:rsidRPr="007B7F8C">
              <w:rPr>
                <w:rFonts w:ascii="標楷體" w:eastAsia="標楷體" w:hAnsi="標楷體" w:cs="標楷體" w:hint="eastAsia"/>
                <w:kern w:val="0"/>
                <w:szCs w:val="24"/>
              </w:rPr>
              <w:t>號函，農業金融機構</w:t>
            </w:r>
            <w:proofErr w:type="gramStart"/>
            <w:r w:rsidRPr="007B7F8C">
              <w:rPr>
                <w:rFonts w:ascii="標楷體" w:eastAsia="標楷體" w:hAnsi="標楷體" w:cs="標楷體" w:hint="eastAsia"/>
                <w:kern w:val="0"/>
                <w:szCs w:val="24"/>
              </w:rPr>
              <w:t>準</w:t>
            </w:r>
            <w:proofErr w:type="gramEnd"/>
            <w:r w:rsidRPr="007B7F8C">
              <w:rPr>
                <w:rFonts w:ascii="標楷體" w:eastAsia="標楷體" w:hAnsi="標楷體" w:cs="標楷體" w:hint="eastAsia"/>
                <w:kern w:val="0"/>
                <w:szCs w:val="24"/>
              </w:rPr>
              <w:t>用應遵循事項辦法之規定，</w:t>
            </w:r>
            <w:proofErr w:type="gramStart"/>
            <w:r w:rsidRPr="007B7F8C">
              <w:rPr>
                <w:rFonts w:ascii="標楷體" w:eastAsia="標楷體" w:hAnsi="標楷體" w:cs="標楷體" w:hint="eastAsia"/>
                <w:kern w:val="0"/>
                <w:szCs w:val="24"/>
              </w:rPr>
              <w:t>爰</w:t>
            </w:r>
            <w:proofErr w:type="gramEnd"/>
            <w:r w:rsidRPr="007B7F8C">
              <w:rPr>
                <w:rFonts w:ascii="標楷體" w:eastAsia="標楷體" w:hAnsi="標楷體" w:cs="標楷體" w:hint="eastAsia"/>
                <w:kern w:val="0"/>
                <w:szCs w:val="24"/>
              </w:rPr>
              <w:t>依</w:t>
            </w:r>
            <w:r w:rsidRPr="007B7F8C">
              <w:rPr>
                <w:rFonts w:ascii="標楷體" w:eastAsia="標楷體" w:hAnsi="標楷體"/>
                <w:szCs w:val="24"/>
              </w:rPr>
              <w:t>「金融機構及提供虛擬資產服務之事業或人員防制詐欺犯罪危害應遵循事項辦法」</w:t>
            </w:r>
            <w:r>
              <w:rPr>
                <w:rFonts w:ascii="標楷體" w:eastAsia="標楷體" w:hAnsi="標楷體" w:hint="eastAsia"/>
                <w:szCs w:val="24"/>
              </w:rPr>
              <w:t>，</w:t>
            </w:r>
            <w:r w:rsidRPr="00EB7235">
              <w:rPr>
                <w:rFonts w:ascii="標楷體" w:eastAsia="標楷體" w:hAnsi="標楷體" w:hint="eastAsia"/>
                <w:szCs w:val="24"/>
              </w:rPr>
              <w:t>新增</w:t>
            </w:r>
            <w:r w:rsidRPr="00EB7235">
              <w:rPr>
                <w:rFonts w:ascii="標楷體" w:eastAsia="標楷體" w:hAnsi="標楷體"/>
                <w:szCs w:val="24"/>
              </w:rPr>
              <w:t>對疑似涉及詐欺犯罪之異常帳戶照會金融同業</w:t>
            </w:r>
            <w:r w:rsidRPr="00EB7235">
              <w:rPr>
                <w:rFonts w:ascii="標楷體" w:eastAsia="標楷體" w:hAnsi="標楷體" w:hint="eastAsia"/>
                <w:szCs w:val="24"/>
              </w:rPr>
              <w:t>相關作業程序。</w:t>
            </w:r>
          </w:p>
        </w:tc>
      </w:tr>
      <w:tr w:rsidR="008125F4" w:rsidRPr="00F54601" w14:paraId="77C7673F" w14:textId="77777777" w:rsidTr="00C02EBB">
        <w:trPr>
          <w:trHeight w:val="1985"/>
        </w:trPr>
        <w:tc>
          <w:tcPr>
            <w:tcW w:w="1929" w:type="pct"/>
            <w:shd w:val="clear" w:color="auto" w:fill="auto"/>
          </w:tcPr>
          <w:p w14:paraId="6761E7F5" w14:textId="77777777" w:rsidR="008125F4" w:rsidRDefault="008125F4" w:rsidP="008125F4">
            <w:pPr>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參、</w:t>
            </w:r>
            <w:r w:rsidRPr="00AA4054">
              <w:rPr>
                <w:rFonts w:ascii="標楷體" w:eastAsia="標楷體" w:hAnsi="標楷體" w:hint="eastAsia"/>
                <w:b/>
                <w:color w:val="000000"/>
                <w:spacing w:val="-20"/>
                <w:szCs w:val="24"/>
              </w:rPr>
              <w:t>單約據表格</w:t>
            </w:r>
          </w:p>
          <w:p w14:paraId="320C801D" w14:textId="77777777" w:rsidR="008125F4" w:rsidRPr="00AA4054" w:rsidRDefault="008125F4" w:rsidP="008125F4">
            <w:pPr>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業務手冊第1頁</w:t>
            </w:r>
          </w:p>
          <w:p w14:paraId="249BB7C5" w14:textId="77777777" w:rsidR="008125F4" w:rsidRPr="00AA4054" w:rsidRDefault="008125F4" w:rsidP="008125F4">
            <w:pPr>
              <w:spacing w:line="300" w:lineRule="exact"/>
              <w:outlineLvl w:val="0"/>
              <w:rPr>
                <w:rFonts w:ascii="標楷體" w:eastAsia="標楷體" w:hAnsi="標楷體"/>
                <w:b/>
                <w:szCs w:val="24"/>
              </w:rPr>
            </w:pPr>
            <w:bookmarkStart w:id="3" w:name="_Toc136422525"/>
            <w:r w:rsidRPr="00AA4054">
              <w:rPr>
                <w:rFonts w:ascii="標楷體" w:eastAsia="標楷體" w:hAnsi="標楷體" w:hint="eastAsia"/>
                <w:b/>
                <w:szCs w:val="24"/>
              </w:rPr>
              <w:t>一、服務台</w:t>
            </w:r>
            <w:bookmarkEnd w:id="3"/>
          </w:p>
          <w:p w14:paraId="04E5D53D" w14:textId="77777777" w:rsidR="008125F4" w:rsidRPr="00AA4054" w:rsidRDefault="008125F4" w:rsidP="008125F4">
            <w:pPr>
              <w:spacing w:line="300" w:lineRule="exact"/>
              <w:outlineLvl w:val="1"/>
              <w:rPr>
                <w:rFonts w:ascii="標楷體" w:eastAsia="標楷體" w:hAnsi="標楷體"/>
                <w:b/>
                <w:szCs w:val="24"/>
              </w:rPr>
            </w:pPr>
            <w:bookmarkStart w:id="4" w:name="_Toc136422579"/>
            <w:r w:rsidRPr="00AA4054">
              <w:rPr>
                <w:rFonts w:ascii="標楷體" w:eastAsia="標楷體" w:hAnsi="標楷體" w:hint="eastAsia"/>
                <w:b/>
                <w:szCs w:val="24"/>
              </w:rPr>
              <w:t>1-1開戶作業檢核表</w:t>
            </w:r>
            <w:bookmarkEnd w:id="4"/>
          </w:p>
          <w:p w14:paraId="00324261" w14:textId="77777777" w:rsidR="008125F4" w:rsidRDefault="008125F4" w:rsidP="008125F4">
            <w:pPr>
              <w:spacing w:line="300" w:lineRule="exact"/>
              <w:jc w:val="both"/>
              <w:rPr>
                <w:rFonts w:ascii="標楷體" w:eastAsia="標楷體"/>
                <w:szCs w:val="24"/>
              </w:rPr>
            </w:pPr>
            <w:r w:rsidRPr="00AA4054">
              <w:rPr>
                <w:rFonts w:ascii="標楷體" w:eastAsia="標楷體" w:hAnsi="標楷體" w:hint="eastAsia"/>
                <w:bCs/>
                <w:color w:val="000000"/>
                <w:spacing w:val="-20"/>
                <w:szCs w:val="24"/>
              </w:rPr>
              <w:t>編號12：</w:t>
            </w:r>
            <w:r w:rsidRPr="00AA4054">
              <w:rPr>
                <w:rFonts w:ascii="標楷體" w:eastAsia="標楷體" w:hint="eastAsia"/>
                <w:szCs w:val="24"/>
              </w:rPr>
              <w:t>查詢「</w:t>
            </w:r>
            <w:r w:rsidRPr="00AA4054">
              <w:rPr>
                <w:rFonts w:ascii="Times New Roman" w:eastAsia="標楷體" w:hAnsi="Times New Roman"/>
                <w:szCs w:val="24"/>
              </w:rPr>
              <w:t>Z22</w:t>
            </w:r>
            <w:r w:rsidRPr="00AA4054">
              <w:rPr>
                <w:rFonts w:ascii="標楷體" w:eastAsia="標楷體" w:hint="eastAsia"/>
                <w:szCs w:val="24"/>
              </w:rPr>
              <w:t>通報案件紀錄及補充註記資訊」</w:t>
            </w:r>
            <w:r w:rsidRPr="00AA4054">
              <w:rPr>
                <w:rFonts w:ascii="標楷體" w:eastAsia="標楷體"/>
                <w:szCs w:val="24"/>
              </w:rPr>
              <w:t>(</w:t>
            </w:r>
            <w:r w:rsidRPr="00AA4054">
              <w:rPr>
                <w:rFonts w:ascii="標楷體" w:eastAsia="標楷體" w:hint="eastAsia"/>
                <w:szCs w:val="24"/>
              </w:rPr>
              <w:t>僅開立黃金存摺帳戶者，本項免查詢)，確認客戶非警示帳戶。</w:t>
            </w:r>
          </w:p>
          <w:p w14:paraId="23294614" w14:textId="77777777" w:rsidR="008125F4" w:rsidRDefault="008125F4" w:rsidP="008125F4">
            <w:pPr>
              <w:spacing w:line="300" w:lineRule="exact"/>
              <w:jc w:val="both"/>
              <w:rPr>
                <w:rFonts w:ascii="標楷體" w:eastAsia="標楷體"/>
                <w:szCs w:val="24"/>
              </w:rPr>
            </w:pPr>
          </w:p>
          <w:p w14:paraId="017221A5" w14:textId="77777777" w:rsidR="008125F4" w:rsidRDefault="008125F4" w:rsidP="008125F4">
            <w:pPr>
              <w:spacing w:line="300" w:lineRule="exact"/>
              <w:jc w:val="both"/>
              <w:rPr>
                <w:rFonts w:ascii="標楷體" w:eastAsia="標楷體"/>
                <w:szCs w:val="24"/>
              </w:rPr>
            </w:pPr>
          </w:p>
          <w:p w14:paraId="12817788" w14:textId="77777777" w:rsidR="008125F4" w:rsidRDefault="008125F4" w:rsidP="008125F4">
            <w:pPr>
              <w:spacing w:line="300" w:lineRule="exact"/>
              <w:jc w:val="both"/>
              <w:rPr>
                <w:rFonts w:ascii="標楷體" w:eastAsia="標楷體"/>
                <w:szCs w:val="24"/>
              </w:rPr>
            </w:pPr>
          </w:p>
          <w:p w14:paraId="0BD365EA" w14:textId="77777777" w:rsidR="008125F4" w:rsidRDefault="008125F4" w:rsidP="008125F4">
            <w:pPr>
              <w:spacing w:line="300" w:lineRule="exact"/>
              <w:jc w:val="both"/>
              <w:rPr>
                <w:rFonts w:ascii="標楷體" w:eastAsia="標楷體"/>
                <w:szCs w:val="24"/>
              </w:rPr>
            </w:pPr>
          </w:p>
          <w:p w14:paraId="47F98841" w14:textId="77777777" w:rsidR="008125F4" w:rsidRDefault="008125F4" w:rsidP="008125F4">
            <w:pPr>
              <w:spacing w:line="300" w:lineRule="exact"/>
              <w:jc w:val="both"/>
              <w:rPr>
                <w:rFonts w:ascii="標楷體" w:eastAsia="標楷體"/>
                <w:szCs w:val="24"/>
              </w:rPr>
            </w:pPr>
          </w:p>
          <w:p w14:paraId="4AECF752" w14:textId="77777777" w:rsidR="008125F4" w:rsidRDefault="008125F4" w:rsidP="008125F4">
            <w:pPr>
              <w:spacing w:line="300" w:lineRule="exact"/>
              <w:jc w:val="both"/>
              <w:rPr>
                <w:rFonts w:ascii="標楷體" w:eastAsia="標楷體"/>
                <w:szCs w:val="24"/>
              </w:rPr>
            </w:pPr>
          </w:p>
          <w:p w14:paraId="7FD8F4E1" w14:textId="77777777" w:rsidR="008125F4" w:rsidRDefault="008125F4" w:rsidP="008125F4">
            <w:pPr>
              <w:spacing w:line="300" w:lineRule="exact"/>
              <w:jc w:val="both"/>
              <w:rPr>
                <w:rFonts w:ascii="標楷體" w:eastAsia="標楷體"/>
                <w:szCs w:val="24"/>
              </w:rPr>
            </w:pPr>
            <w:r>
              <w:rPr>
                <w:rFonts w:ascii="標楷體" w:eastAsia="標楷體" w:hint="eastAsia"/>
                <w:szCs w:val="24"/>
              </w:rPr>
              <w:t>編號19：</w:t>
            </w:r>
          </w:p>
          <w:p w14:paraId="413751C0" w14:textId="77777777" w:rsidR="008125F4" w:rsidRDefault="008125F4" w:rsidP="008125F4">
            <w:pPr>
              <w:spacing w:line="260" w:lineRule="exact"/>
              <w:jc w:val="both"/>
              <w:rPr>
                <w:rFonts w:ascii="標楷體" w:eastAsia="標楷體"/>
                <w:sz w:val="20"/>
                <w:szCs w:val="20"/>
              </w:rPr>
            </w:pPr>
            <w:r w:rsidRPr="00AA4054">
              <w:rPr>
                <w:rFonts w:ascii="標楷體" w:eastAsia="標楷體" w:hint="eastAsia"/>
                <w:szCs w:val="24"/>
              </w:rPr>
              <w:t>□已向客戶宣導提供帳戶交詐騙集團使用，涉嫌違反刑法幫助詐欺罪，及或觸犯幫助洗錢罪，得處5年以下有期徒</w:t>
            </w:r>
            <w:r w:rsidRPr="005A4116">
              <w:rPr>
                <w:rFonts w:ascii="標楷體" w:eastAsia="標楷體" w:hint="eastAsia"/>
                <w:sz w:val="20"/>
                <w:szCs w:val="20"/>
              </w:rPr>
              <w:t>刑。</w:t>
            </w:r>
          </w:p>
          <w:p w14:paraId="02480FE4" w14:textId="77777777" w:rsidR="008125F4" w:rsidRPr="00AA4054" w:rsidRDefault="008125F4" w:rsidP="008125F4">
            <w:pPr>
              <w:spacing w:line="300" w:lineRule="exact"/>
              <w:jc w:val="both"/>
              <w:rPr>
                <w:rFonts w:ascii="標楷體" w:eastAsia="標楷體" w:hAnsi="標楷體"/>
                <w:bCs/>
                <w:color w:val="000000"/>
                <w:spacing w:val="-20"/>
                <w:szCs w:val="24"/>
                <w:u w:val="single"/>
              </w:rPr>
            </w:pPr>
            <w:r w:rsidRPr="00AA4054">
              <w:rPr>
                <w:rFonts w:ascii="標楷體" w:eastAsia="標楷體" w:hint="eastAsia"/>
                <w:color w:val="FF0000"/>
                <w:szCs w:val="24"/>
                <w:u w:val="single"/>
              </w:rPr>
              <w:t>□已向客戶告知</w:t>
            </w:r>
            <w:r w:rsidRPr="00AA4054">
              <w:rPr>
                <w:rFonts w:ascii="標楷體" w:eastAsia="標楷體"/>
                <w:color w:val="FF0000"/>
                <w:szCs w:val="24"/>
                <w:u w:val="single"/>
              </w:rPr>
              <w:t>若未來有期滿離境、行方不明或查處收容之情形，將凍結其帳戶</w:t>
            </w:r>
            <w:r w:rsidRPr="00AA4054">
              <w:rPr>
                <w:rFonts w:ascii="標楷體" w:eastAsia="標楷體" w:hint="eastAsia"/>
                <w:color w:val="FF0000"/>
                <w:szCs w:val="24"/>
                <w:u w:val="single"/>
              </w:rPr>
              <w:t>，並於期滿離境前盡量結清帳戶。(</w:t>
            </w:r>
            <w:proofErr w:type="gramStart"/>
            <w:r w:rsidRPr="00AA4054">
              <w:rPr>
                <w:rFonts w:ascii="標楷體" w:eastAsia="標楷體" w:hint="eastAsia"/>
                <w:color w:val="FF0000"/>
                <w:szCs w:val="24"/>
                <w:u w:val="single"/>
              </w:rPr>
              <w:t>外籍移工開戶</w:t>
            </w:r>
            <w:proofErr w:type="gramEnd"/>
            <w:r w:rsidRPr="00AA4054">
              <w:rPr>
                <w:rFonts w:ascii="標楷體" w:eastAsia="標楷體" w:hint="eastAsia"/>
                <w:color w:val="FF0000"/>
                <w:szCs w:val="24"/>
                <w:u w:val="single"/>
              </w:rPr>
              <w:t>適用)</w:t>
            </w:r>
          </w:p>
        </w:tc>
        <w:tc>
          <w:tcPr>
            <w:tcW w:w="1928" w:type="pct"/>
            <w:shd w:val="clear" w:color="auto" w:fill="auto"/>
          </w:tcPr>
          <w:p w14:paraId="219648D7" w14:textId="77777777" w:rsidR="008125F4" w:rsidRDefault="008125F4" w:rsidP="008125F4">
            <w:pPr>
              <w:numPr>
                <w:ilvl w:val="0"/>
                <w:numId w:val="17"/>
              </w:numPr>
              <w:spacing w:line="300" w:lineRule="exact"/>
              <w:jc w:val="both"/>
              <w:rPr>
                <w:rFonts w:ascii="標楷體" w:eastAsia="標楷體" w:hAnsi="標楷體"/>
                <w:b/>
                <w:color w:val="000000"/>
                <w:spacing w:val="-20"/>
                <w:szCs w:val="24"/>
              </w:rPr>
            </w:pPr>
            <w:r w:rsidRPr="00AA4054">
              <w:rPr>
                <w:rFonts w:ascii="標楷體" w:eastAsia="標楷體" w:hAnsi="標楷體" w:hint="eastAsia"/>
                <w:b/>
                <w:color w:val="000000"/>
                <w:spacing w:val="-20"/>
                <w:szCs w:val="24"/>
              </w:rPr>
              <w:lastRenderedPageBreak/>
              <w:t>單約據表格</w:t>
            </w:r>
          </w:p>
          <w:p w14:paraId="1D751DA0" w14:textId="77777777" w:rsidR="008125F4" w:rsidRPr="00AA4054" w:rsidRDefault="008125F4" w:rsidP="008125F4">
            <w:pPr>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業務手冊第1頁</w:t>
            </w:r>
          </w:p>
          <w:p w14:paraId="30FE527A" w14:textId="77777777" w:rsidR="008125F4" w:rsidRPr="00AA4054" w:rsidRDefault="008125F4" w:rsidP="008125F4">
            <w:pPr>
              <w:spacing w:line="300" w:lineRule="exact"/>
              <w:outlineLvl w:val="0"/>
              <w:rPr>
                <w:rFonts w:ascii="標楷體" w:eastAsia="標楷體" w:hAnsi="標楷體"/>
                <w:b/>
                <w:szCs w:val="24"/>
              </w:rPr>
            </w:pPr>
            <w:r w:rsidRPr="00AA4054">
              <w:rPr>
                <w:rFonts w:ascii="標楷體" w:eastAsia="標楷體" w:hAnsi="標楷體" w:hint="eastAsia"/>
                <w:b/>
                <w:szCs w:val="24"/>
              </w:rPr>
              <w:t>一、服務台</w:t>
            </w:r>
          </w:p>
          <w:p w14:paraId="27AED382" w14:textId="77777777" w:rsidR="008125F4" w:rsidRPr="00AA4054" w:rsidRDefault="008125F4" w:rsidP="008125F4">
            <w:pPr>
              <w:spacing w:line="300" w:lineRule="exact"/>
              <w:outlineLvl w:val="1"/>
              <w:rPr>
                <w:rFonts w:ascii="標楷體" w:eastAsia="標楷體" w:hAnsi="標楷體"/>
                <w:b/>
                <w:szCs w:val="24"/>
              </w:rPr>
            </w:pPr>
            <w:r w:rsidRPr="00AA4054">
              <w:rPr>
                <w:rFonts w:ascii="標楷體" w:eastAsia="標楷體" w:hAnsi="標楷體" w:hint="eastAsia"/>
                <w:b/>
                <w:szCs w:val="24"/>
              </w:rPr>
              <w:t>1-1開戶作業檢核表</w:t>
            </w:r>
            <w:r>
              <w:rPr>
                <w:rFonts w:ascii="標楷體" w:eastAsia="標楷體" w:hAnsi="標楷體" w:hint="eastAsia"/>
                <w:b/>
                <w:szCs w:val="24"/>
              </w:rPr>
              <w:t>(開戶檢核作業項目)</w:t>
            </w:r>
          </w:p>
          <w:p w14:paraId="78F4FD1D" w14:textId="77777777" w:rsidR="008125F4" w:rsidRDefault="008125F4" w:rsidP="008125F4">
            <w:pPr>
              <w:spacing w:line="300" w:lineRule="exact"/>
              <w:jc w:val="both"/>
              <w:rPr>
                <w:rFonts w:ascii="標楷體" w:eastAsia="標楷體"/>
                <w:szCs w:val="24"/>
              </w:rPr>
            </w:pPr>
            <w:r w:rsidRPr="00AA4054">
              <w:rPr>
                <w:rFonts w:ascii="標楷體" w:eastAsia="標楷體" w:hAnsi="標楷體" w:hint="eastAsia"/>
                <w:bCs/>
                <w:color w:val="000000"/>
                <w:spacing w:val="-20"/>
                <w:szCs w:val="24"/>
              </w:rPr>
              <w:t>編號12：</w:t>
            </w:r>
            <w:r w:rsidRPr="00AA4054">
              <w:rPr>
                <w:rFonts w:ascii="標楷體" w:eastAsia="標楷體" w:hint="eastAsia"/>
                <w:szCs w:val="24"/>
              </w:rPr>
              <w:t>查詢「</w:t>
            </w:r>
            <w:r w:rsidRPr="00AA4054">
              <w:rPr>
                <w:rFonts w:ascii="Times New Roman" w:eastAsia="標楷體" w:hAnsi="Times New Roman"/>
                <w:szCs w:val="24"/>
              </w:rPr>
              <w:t>Z22</w:t>
            </w:r>
            <w:r w:rsidRPr="00AA4054">
              <w:rPr>
                <w:rFonts w:ascii="標楷體" w:eastAsia="標楷體" w:hint="eastAsia"/>
                <w:szCs w:val="24"/>
              </w:rPr>
              <w:t>通報案件紀錄及補充註記資訊」</w:t>
            </w:r>
            <w:r w:rsidRPr="00AA4054">
              <w:rPr>
                <w:rFonts w:ascii="標楷體" w:eastAsia="標楷體"/>
                <w:szCs w:val="24"/>
              </w:rPr>
              <w:t>(</w:t>
            </w:r>
            <w:r w:rsidRPr="00AA4054">
              <w:rPr>
                <w:rFonts w:ascii="標楷體" w:eastAsia="標楷體" w:hint="eastAsia"/>
                <w:szCs w:val="24"/>
              </w:rPr>
              <w:t>僅開立黃金存摺帳戶者，本項免查詢)，確認客戶</w:t>
            </w:r>
            <w:r w:rsidRPr="00AA4054">
              <w:rPr>
                <w:rFonts w:ascii="標楷體" w:eastAsia="標楷體" w:hint="eastAsia"/>
                <w:szCs w:val="24"/>
              </w:rPr>
              <w:lastRenderedPageBreak/>
              <w:t>非警示帳戶</w:t>
            </w:r>
            <w:r w:rsidRPr="00AA4054">
              <w:rPr>
                <w:rFonts w:ascii="標楷體" w:eastAsia="標楷體" w:hint="eastAsia"/>
                <w:strike/>
                <w:color w:val="FF0000"/>
                <w:szCs w:val="24"/>
              </w:rPr>
              <w:t>、告誡處分戶</w:t>
            </w:r>
            <w:r w:rsidRPr="00AA4054">
              <w:rPr>
                <w:rFonts w:ascii="標楷體" w:eastAsia="標楷體" w:hint="eastAsia"/>
                <w:szCs w:val="24"/>
              </w:rPr>
              <w:t>。</w:t>
            </w:r>
          </w:p>
          <w:p w14:paraId="699F2809" w14:textId="77777777" w:rsidR="008125F4" w:rsidRDefault="008125F4" w:rsidP="008125F4">
            <w:pPr>
              <w:spacing w:line="300" w:lineRule="exact"/>
              <w:jc w:val="both"/>
              <w:rPr>
                <w:rFonts w:ascii="標楷體" w:eastAsia="標楷體"/>
                <w:szCs w:val="24"/>
              </w:rPr>
            </w:pPr>
          </w:p>
          <w:p w14:paraId="19CFCDB2" w14:textId="77777777" w:rsidR="008125F4" w:rsidRDefault="008125F4" w:rsidP="008125F4">
            <w:pPr>
              <w:spacing w:line="300" w:lineRule="exact"/>
              <w:jc w:val="both"/>
              <w:rPr>
                <w:rFonts w:ascii="標楷體" w:eastAsia="標楷體"/>
                <w:szCs w:val="24"/>
              </w:rPr>
            </w:pPr>
          </w:p>
          <w:p w14:paraId="5412D2C5" w14:textId="77777777" w:rsidR="008125F4" w:rsidRDefault="008125F4" w:rsidP="008125F4">
            <w:pPr>
              <w:spacing w:line="300" w:lineRule="exact"/>
              <w:jc w:val="both"/>
              <w:rPr>
                <w:rFonts w:ascii="標楷體" w:eastAsia="標楷體"/>
                <w:szCs w:val="24"/>
              </w:rPr>
            </w:pPr>
          </w:p>
          <w:p w14:paraId="712CB6BD" w14:textId="77777777" w:rsidR="008125F4" w:rsidRDefault="008125F4" w:rsidP="008125F4">
            <w:pPr>
              <w:spacing w:line="300" w:lineRule="exact"/>
              <w:jc w:val="both"/>
              <w:rPr>
                <w:rFonts w:ascii="標楷體" w:eastAsia="標楷體"/>
                <w:szCs w:val="24"/>
              </w:rPr>
            </w:pPr>
          </w:p>
          <w:p w14:paraId="5B6B756F" w14:textId="77777777" w:rsidR="008125F4" w:rsidRDefault="008125F4" w:rsidP="008125F4">
            <w:pPr>
              <w:spacing w:line="300" w:lineRule="exact"/>
              <w:jc w:val="both"/>
              <w:rPr>
                <w:rFonts w:ascii="標楷體" w:eastAsia="標楷體"/>
                <w:szCs w:val="24"/>
              </w:rPr>
            </w:pPr>
          </w:p>
          <w:p w14:paraId="4484F811" w14:textId="77777777" w:rsidR="008125F4" w:rsidRDefault="008125F4" w:rsidP="008125F4">
            <w:pPr>
              <w:spacing w:line="300" w:lineRule="exact"/>
              <w:jc w:val="both"/>
              <w:rPr>
                <w:rFonts w:ascii="標楷體" w:eastAsia="標楷體"/>
                <w:szCs w:val="24"/>
              </w:rPr>
            </w:pPr>
            <w:r>
              <w:rPr>
                <w:rFonts w:ascii="標楷體" w:eastAsia="標楷體" w:hint="eastAsia"/>
                <w:szCs w:val="24"/>
              </w:rPr>
              <w:t>編號19：</w:t>
            </w:r>
          </w:p>
          <w:p w14:paraId="3C2D8EB9" w14:textId="77777777" w:rsidR="008125F4" w:rsidRPr="00AA4054" w:rsidRDefault="008125F4" w:rsidP="008125F4">
            <w:pPr>
              <w:spacing w:line="300" w:lineRule="exact"/>
              <w:jc w:val="both"/>
              <w:rPr>
                <w:rFonts w:ascii="標楷體" w:eastAsia="標楷體" w:hAnsi="標楷體"/>
                <w:bCs/>
                <w:color w:val="000000"/>
                <w:spacing w:val="-20"/>
                <w:szCs w:val="24"/>
              </w:rPr>
            </w:pPr>
            <w:r w:rsidRPr="00AA4054">
              <w:rPr>
                <w:rFonts w:ascii="標楷體" w:eastAsia="標楷體" w:hint="eastAsia"/>
                <w:szCs w:val="24"/>
              </w:rPr>
              <w:t>□已向客戶宣導提供帳戶交詐騙集團使用，涉嫌違反刑法幫助詐欺罪，及或觸犯幫助洗錢罪，得處5年以下有期徒</w:t>
            </w:r>
            <w:r w:rsidRPr="005A4116">
              <w:rPr>
                <w:rFonts w:ascii="標楷體" w:eastAsia="標楷體" w:hint="eastAsia"/>
                <w:sz w:val="20"/>
                <w:szCs w:val="20"/>
              </w:rPr>
              <w:t>刑。</w:t>
            </w:r>
          </w:p>
        </w:tc>
        <w:tc>
          <w:tcPr>
            <w:tcW w:w="1143" w:type="pct"/>
          </w:tcPr>
          <w:p w14:paraId="3AC93449" w14:textId="77777777" w:rsidR="008125F4" w:rsidRDefault="008125F4" w:rsidP="008125F4">
            <w:pPr>
              <w:spacing w:line="300" w:lineRule="exact"/>
              <w:jc w:val="both"/>
              <w:rPr>
                <w:rFonts w:ascii="標楷體" w:eastAsia="標楷體" w:hAnsi="標楷體" w:cs="標楷體"/>
                <w:kern w:val="0"/>
                <w:szCs w:val="24"/>
              </w:rPr>
            </w:pPr>
            <w:r>
              <w:rPr>
                <w:rFonts w:ascii="標楷體" w:eastAsia="標楷體" w:hAnsi="標楷體" w:cs="標楷體" w:hint="eastAsia"/>
                <w:kern w:val="0"/>
                <w:szCs w:val="24"/>
              </w:rPr>
              <w:lastRenderedPageBreak/>
              <w:t>因</w:t>
            </w:r>
            <w:r w:rsidRPr="00AA4054">
              <w:rPr>
                <w:rFonts w:ascii="標楷體" w:eastAsia="標楷體" w:hAnsi="標楷體" w:cs="標楷體" w:hint="eastAsia"/>
                <w:kern w:val="0"/>
                <w:szCs w:val="24"/>
              </w:rPr>
              <w:t>警方依「洗錢防制法」第7條第2項所作出的行政性告誡處分，適用於初次違規或情節輕微者，帳戶會被註記但不進入金融聯合警示系統</w:t>
            </w:r>
            <w:r>
              <w:rPr>
                <w:rFonts w:ascii="標楷體" w:eastAsia="標楷體" w:hAnsi="標楷體" w:cs="標楷體" w:hint="eastAsia"/>
                <w:kern w:val="0"/>
                <w:szCs w:val="24"/>
              </w:rPr>
              <w:t>，</w:t>
            </w:r>
            <w:proofErr w:type="gramStart"/>
            <w:r>
              <w:rPr>
                <w:rFonts w:ascii="標楷體" w:eastAsia="標楷體" w:hAnsi="標楷體" w:cs="標楷體" w:hint="eastAsia"/>
                <w:kern w:val="0"/>
                <w:szCs w:val="24"/>
              </w:rPr>
              <w:t>爰</w:t>
            </w:r>
            <w:proofErr w:type="gramEnd"/>
            <w:r>
              <w:rPr>
                <w:rFonts w:ascii="標楷體" w:eastAsia="標楷體" w:hAnsi="標楷體" w:cs="標楷體" w:hint="eastAsia"/>
                <w:kern w:val="0"/>
                <w:szCs w:val="24"/>
              </w:rPr>
              <w:t>刪除</w:t>
            </w:r>
            <w:r w:rsidRPr="00AA4054">
              <w:rPr>
                <w:rFonts w:ascii="標楷體" w:eastAsia="標楷體" w:hint="eastAsia"/>
                <w:szCs w:val="24"/>
              </w:rPr>
              <w:lastRenderedPageBreak/>
              <w:t>查詢「</w:t>
            </w:r>
            <w:r w:rsidRPr="00AA4054">
              <w:rPr>
                <w:rFonts w:ascii="Times New Roman" w:eastAsia="標楷體" w:hAnsi="Times New Roman"/>
                <w:szCs w:val="24"/>
              </w:rPr>
              <w:t>Z22</w:t>
            </w:r>
            <w:r w:rsidRPr="00AA4054">
              <w:rPr>
                <w:rFonts w:ascii="標楷體" w:eastAsia="標楷體" w:hint="eastAsia"/>
                <w:szCs w:val="24"/>
              </w:rPr>
              <w:t>通報案件紀錄及補充註記資訊」</w:t>
            </w:r>
            <w:r>
              <w:rPr>
                <w:rFonts w:ascii="標楷體" w:eastAsia="標楷體" w:hint="eastAsia"/>
                <w:szCs w:val="24"/>
              </w:rPr>
              <w:t>，確認客戶是否非</w:t>
            </w:r>
            <w:r>
              <w:rPr>
                <w:rFonts w:ascii="標楷體" w:eastAsia="標楷體" w:hAnsi="標楷體" w:cs="標楷體" w:hint="eastAsia"/>
                <w:kern w:val="0"/>
                <w:szCs w:val="24"/>
              </w:rPr>
              <w:t>告誡處分戶等內容</w:t>
            </w:r>
            <w:r w:rsidRPr="00AA4054">
              <w:rPr>
                <w:rFonts w:ascii="標楷體" w:eastAsia="標楷體" w:hAnsi="標楷體" w:cs="標楷體" w:hint="eastAsia"/>
                <w:kern w:val="0"/>
                <w:szCs w:val="24"/>
              </w:rPr>
              <w:t>。</w:t>
            </w:r>
          </w:p>
          <w:p w14:paraId="53E7AFA2" w14:textId="77777777" w:rsidR="008125F4" w:rsidRDefault="008125F4" w:rsidP="008125F4">
            <w:pPr>
              <w:spacing w:line="300" w:lineRule="exact"/>
              <w:jc w:val="both"/>
              <w:rPr>
                <w:rFonts w:ascii="標楷體" w:eastAsia="標楷體" w:hAnsi="標楷體" w:cs="標楷體"/>
                <w:kern w:val="0"/>
                <w:szCs w:val="24"/>
              </w:rPr>
            </w:pPr>
          </w:p>
          <w:p w14:paraId="7A49AEE4" w14:textId="77777777" w:rsidR="008125F4" w:rsidRPr="00EB7235" w:rsidRDefault="008125F4" w:rsidP="008125F4">
            <w:pPr>
              <w:spacing w:line="300" w:lineRule="exact"/>
              <w:jc w:val="both"/>
              <w:rPr>
                <w:rFonts w:ascii="標楷體" w:eastAsia="標楷體" w:hAnsi="標楷體" w:cs="標楷體"/>
                <w:kern w:val="0"/>
                <w:szCs w:val="24"/>
              </w:rPr>
            </w:pPr>
            <w:r w:rsidRPr="00EB7235">
              <w:rPr>
                <w:rFonts w:ascii="標楷體" w:eastAsia="標楷體" w:hAnsi="標楷體" w:hint="eastAsia"/>
                <w:szCs w:val="24"/>
              </w:rPr>
              <w:t>依銀行公會114年12月26日</w:t>
            </w:r>
            <w:proofErr w:type="gramStart"/>
            <w:r w:rsidRPr="00EB7235">
              <w:rPr>
                <w:rFonts w:ascii="標楷體" w:eastAsia="標楷體" w:hAnsi="標楷體" w:hint="eastAsia"/>
                <w:szCs w:val="24"/>
              </w:rPr>
              <w:t>全房業字</w:t>
            </w:r>
            <w:proofErr w:type="gramEnd"/>
            <w:r w:rsidRPr="00EB7235">
              <w:rPr>
                <w:rFonts w:ascii="標楷體" w:eastAsia="標楷體" w:hAnsi="標楷體" w:hint="eastAsia"/>
                <w:szCs w:val="24"/>
              </w:rPr>
              <w:t>第1140002536號函轉金管會</w:t>
            </w:r>
            <w:r w:rsidRPr="00EB7235">
              <w:rPr>
                <w:rFonts w:ascii="標楷體" w:eastAsia="標楷體" w:hAnsi="標楷體"/>
                <w:szCs w:val="24"/>
              </w:rPr>
              <w:t>「</w:t>
            </w:r>
            <w:proofErr w:type="gramStart"/>
            <w:r w:rsidRPr="00EB7235">
              <w:rPr>
                <w:rFonts w:ascii="標楷體" w:eastAsia="標楷體" w:hAnsi="標楷體"/>
                <w:szCs w:val="24"/>
              </w:rPr>
              <w:t>研</w:t>
            </w:r>
            <w:proofErr w:type="gramEnd"/>
            <w:r w:rsidRPr="00EB7235">
              <w:rPr>
                <w:rFonts w:ascii="標楷體" w:eastAsia="標楷體" w:hAnsi="標楷體"/>
                <w:szCs w:val="24"/>
              </w:rPr>
              <w:t>商對聘僱許可期限屆滿或終止</w:t>
            </w:r>
            <w:proofErr w:type="gramStart"/>
            <w:r w:rsidRPr="00EB7235">
              <w:rPr>
                <w:rFonts w:ascii="標楷體" w:eastAsia="標楷體" w:hAnsi="標楷體"/>
                <w:szCs w:val="24"/>
              </w:rPr>
              <w:t>僱傭</w:t>
            </w:r>
            <w:proofErr w:type="gramEnd"/>
            <w:r w:rsidRPr="00EB7235">
              <w:rPr>
                <w:rFonts w:ascii="標楷體" w:eastAsia="標楷體" w:hAnsi="標楷體"/>
                <w:szCs w:val="24"/>
              </w:rPr>
              <w:t>契約離境、行方不明或查處收容</w:t>
            </w:r>
            <w:proofErr w:type="gramStart"/>
            <w:r w:rsidRPr="00EB7235">
              <w:rPr>
                <w:rFonts w:ascii="標楷體" w:eastAsia="標楷體" w:hAnsi="標楷體"/>
                <w:szCs w:val="24"/>
              </w:rPr>
              <w:t>外籍移工金融</w:t>
            </w:r>
            <w:proofErr w:type="gramEnd"/>
            <w:r w:rsidRPr="00EB7235">
              <w:rPr>
                <w:rFonts w:ascii="標楷體" w:eastAsia="標楷體" w:hAnsi="標楷體"/>
                <w:szCs w:val="24"/>
              </w:rPr>
              <w:t>帳戶之強化控管措施」</w:t>
            </w:r>
            <w:r w:rsidRPr="00EB7235">
              <w:rPr>
                <w:rFonts w:ascii="標楷體" w:eastAsia="標楷體" w:hAnsi="標楷體" w:hint="eastAsia"/>
                <w:szCs w:val="24"/>
              </w:rPr>
              <w:t>，有關</w:t>
            </w:r>
            <w:proofErr w:type="gramStart"/>
            <w:r w:rsidRPr="00EB7235">
              <w:rPr>
                <w:rFonts w:ascii="標楷體" w:eastAsia="標楷體" w:hAnsi="標楷體"/>
              </w:rPr>
              <w:t>外籍移工開戶</w:t>
            </w:r>
            <w:proofErr w:type="gramEnd"/>
            <w:r w:rsidRPr="00EB7235">
              <w:rPr>
                <w:rFonts w:ascii="標楷體" w:eastAsia="標楷體" w:hAnsi="標楷體"/>
              </w:rPr>
              <w:t>時加強告知，若未來有期滿離境、行方不明或查處收容之情形，銀行將凍結其帳戶，並提醒</w:t>
            </w:r>
            <w:proofErr w:type="gramStart"/>
            <w:r w:rsidRPr="00EB7235">
              <w:rPr>
                <w:rFonts w:ascii="標楷體" w:eastAsia="標楷體" w:hAnsi="標楷體"/>
              </w:rPr>
              <w:t>外籍移工於</w:t>
            </w:r>
            <w:proofErr w:type="gramEnd"/>
            <w:r w:rsidRPr="00EB7235">
              <w:rPr>
                <w:rFonts w:ascii="標楷體" w:eastAsia="標楷體" w:hAnsi="標楷體"/>
              </w:rPr>
              <w:t>期滿離境前儘量結清</w:t>
            </w:r>
            <w:r w:rsidRPr="00EB7235">
              <w:rPr>
                <w:rFonts w:ascii="標楷體" w:eastAsia="標楷體" w:hAnsi="標楷體" w:hint="eastAsia"/>
              </w:rPr>
              <w:t>帳戶，納入開戶檢核項目。</w:t>
            </w:r>
          </w:p>
        </w:tc>
      </w:tr>
      <w:tr w:rsidR="008125F4" w:rsidRPr="00F54601" w14:paraId="5B178D54" w14:textId="77777777" w:rsidTr="00430CC9">
        <w:trPr>
          <w:trHeight w:val="416"/>
        </w:trPr>
        <w:tc>
          <w:tcPr>
            <w:tcW w:w="1929" w:type="pct"/>
            <w:shd w:val="clear" w:color="auto" w:fill="auto"/>
          </w:tcPr>
          <w:p w14:paraId="37D0D6FF" w14:textId="77777777" w:rsidR="008125F4" w:rsidRPr="002D0F60" w:rsidRDefault="008125F4" w:rsidP="008125F4">
            <w:pPr>
              <w:spacing w:line="300" w:lineRule="exact"/>
              <w:jc w:val="both"/>
              <w:rPr>
                <w:rFonts w:ascii="標楷體" w:eastAsia="標楷體" w:hAnsi="標楷體"/>
                <w:b/>
                <w:color w:val="000000"/>
                <w:spacing w:val="-20"/>
                <w:szCs w:val="24"/>
              </w:rPr>
            </w:pPr>
            <w:r w:rsidRPr="002D0F60">
              <w:rPr>
                <w:rFonts w:ascii="標楷體" w:eastAsia="標楷體" w:hAnsi="標楷體" w:hint="eastAsia"/>
                <w:b/>
                <w:color w:val="000000"/>
                <w:spacing w:val="-20"/>
                <w:szCs w:val="24"/>
              </w:rPr>
              <w:lastRenderedPageBreak/>
              <w:t>業務手冊第35頁</w:t>
            </w:r>
          </w:p>
          <w:p w14:paraId="61D4B8E5" w14:textId="77777777" w:rsidR="008125F4" w:rsidRPr="002D0F60" w:rsidRDefault="008125F4" w:rsidP="008125F4">
            <w:pPr>
              <w:widowControl/>
              <w:spacing w:line="300" w:lineRule="exact"/>
              <w:outlineLvl w:val="1"/>
              <w:rPr>
                <w:rFonts w:ascii="標楷體" w:eastAsia="標楷體" w:hAnsi="標楷體"/>
                <w:b/>
                <w:szCs w:val="24"/>
              </w:rPr>
            </w:pPr>
            <w:r w:rsidRPr="002D0F60">
              <w:rPr>
                <w:rFonts w:ascii="標楷體" w:eastAsia="標楷體" w:hAnsi="標楷體" w:hint="eastAsia"/>
                <w:b/>
                <w:color w:val="000000"/>
                <w:spacing w:val="-20"/>
                <w:szCs w:val="24"/>
              </w:rPr>
              <w:t>1-27</w:t>
            </w:r>
            <w:r w:rsidRPr="002D0F60">
              <w:rPr>
                <w:rFonts w:ascii="標楷體" w:eastAsia="標楷體" w:hAnsi="標楷體" w:hint="eastAsia"/>
                <w:b/>
                <w:szCs w:val="24"/>
              </w:rPr>
              <w:t>跨會通提存服務約定書(適用</w:t>
            </w:r>
            <w:proofErr w:type="gramStart"/>
            <w:r w:rsidRPr="002D0F60">
              <w:rPr>
                <w:rFonts w:ascii="標楷體" w:eastAsia="標楷體" w:hAnsi="標楷體" w:hint="eastAsia"/>
                <w:b/>
                <w:szCs w:val="24"/>
              </w:rPr>
              <w:t>於農金資</w:t>
            </w:r>
            <w:proofErr w:type="gramEnd"/>
            <w:r w:rsidRPr="002D0F60">
              <w:rPr>
                <w:rFonts w:ascii="標楷體" w:eastAsia="標楷體" w:hAnsi="標楷體" w:hint="eastAsia"/>
                <w:b/>
                <w:szCs w:val="24"/>
              </w:rPr>
              <w:t>公司帳</w:t>
            </w:r>
            <w:proofErr w:type="gramStart"/>
            <w:r w:rsidRPr="002D0F60">
              <w:rPr>
                <w:rFonts w:ascii="標楷體" w:eastAsia="標楷體" w:hAnsi="標楷體" w:hint="eastAsia"/>
                <w:b/>
                <w:szCs w:val="24"/>
              </w:rPr>
              <w:t>務</w:t>
            </w:r>
            <w:proofErr w:type="gramEnd"/>
            <w:r w:rsidRPr="002D0F60">
              <w:rPr>
                <w:rFonts w:ascii="標楷體" w:eastAsia="標楷體" w:hAnsi="標楷體" w:hint="eastAsia"/>
                <w:b/>
                <w:szCs w:val="24"/>
              </w:rPr>
              <w:t>系統之農漁會)</w:t>
            </w:r>
          </w:p>
          <w:p w14:paraId="38C6153D" w14:textId="77777777" w:rsidR="008125F4" w:rsidRPr="002D0F60" w:rsidRDefault="008125F4" w:rsidP="008125F4">
            <w:pPr>
              <w:rPr>
                <w:rFonts w:ascii="標楷體" w:eastAsia="標楷體" w:hAnsi="標楷體"/>
                <w:color w:val="000000"/>
                <w:szCs w:val="24"/>
              </w:rPr>
            </w:pPr>
            <w:r w:rsidRPr="002D0F60">
              <w:rPr>
                <w:rFonts w:ascii="標楷體" w:eastAsia="標楷體" w:hAnsi="標楷體" w:hint="eastAsia"/>
                <w:b/>
                <w:color w:val="000000"/>
                <w:szCs w:val="24"/>
              </w:rPr>
              <w:t>跨會通提存約定事項：</w:t>
            </w:r>
          </w:p>
          <w:p w14:paraId="22299C27" w14:textId="13301B19" w:rsidR="008125F4" w:rsidRPr="002D0F60" w:rsidRDefault="008125F4" w:rsidP="008125F4">
            <w:pPr>
              <w:spacing w:line="300" w:lineRule="exact"/>
              <w:ind w:left="701" w:hangingChars="350" w:hanging="701"/>
              <w:jc w:val="both"/>
              <w:rPr>
                <w:rFonts w:ascii="標楷體" w:eastAsia="標楷體" w:hAnsi="標楷體"/>
                <w:b/>
                <w:color w:val="000000"/>
                <w:spacing w:val="-20"/>
                <w:szCs w:val="24"/>
              </w:rPr>
            </w:pPr>
            <w:r>
              <w:rPr>
                <w:rFonts w:ascii="標楷體" w:eastAsia="標楷體" w:hAnsi="標楷體" w:hint="eastAsia"/>
                <w:b/>
                <w:color w:val="000000"/>
                <w:spacing w:val="-20"/>
                <w:szCs w:val="24"/>
              </w:rPr>
              <w:t xml:space="preserve">第一條 </w:t>
            </w:r>
            <w:r w:rsidRPr="0003134D">
              <w:rPr>
                <w:rFonts w:ascii="標楷體" w:eastAsia="標楷體" w:hAnsi="標楷體" w:hint="eastAsia"/>
                <w:color w:val="000000"/>
              </w:rPr>
              <w:t>立約人同意申請跨會通提存服務時，需本人親持身分證明文件、原留印鑑至原開戶單位辦理</w:t>
            </w:r>
            <w:r>
              <w:rPr>
                <w:rFonts w:ascii="標楷體" w:eastAsia="標楷體" w:hAnsi="標楷體" w:hint="eastAsia"/>
                <w:color w:val="000000"/>
              </w:rPr>
              <w:t>，</w:t>
            </w:r>
            <w:r w:rsidR="008F7E5B">
              <w:rPr>
                <w:rFonts w:ascii="標楷體" w:eastAsia="標楷體" w:hAnsi="標楷體" w:hint="eastAsia"/>
                <w:color w:val="FF0000"/>
                <w:szCs w:val="24"/>
                <w:u w:val="single"/>
              </w:rPr>
              <w:t>整批</w:t>
            </w:r>
            <w:r w:rsidR="008F7E5B" w:rsidRPr="0099015F">
              <w:rPr>
                <w:rFonts w:ascii="標楷體" w:eastAsia="標楷體" w:hAnsi="標楷體" w:hint="eastAsia"/>
                <w:color w:val="FF0000"/>
                <w:szCs w:val="24"/>
                <w:u w:val="single"/>
              </w:rPr>
              <w:t>媒體</w:t>
            </w:r>
            <w:r w:rsidR="008F7E5B">
              <w:rPr>
                <w:rFonts w:ascii="標楷體" w:eastAsia="標楷體" w:hAnsi="標楷體" w:hint="eastAsia"/>
                <w:color w:val="FF0000"/>
                <w:szCs w:val="24"/>
                <w:u w:val="single"/>
              </w:rPr>
              <w:t>跨會存入</w:t>
            </w:r>
            <w:r w:rsidR="008F7E5B" w:rsidRPr="002822CE">
              <w:rPr>
                <w:rFonts w:ascii="標楷體" w:eastAsia="標楷體" w:hAnsi="標楷體" w:hint="eastAsia"/>
                <w:color w:val="FF0000"/>
                <w:szCs w:val="24"/>
                <w:u w:val="single"/>
              </w:rPr>
              <w:t>不須申請跨會通提存約定</w:t>
            </w:r>
            <w:r w:rsidR="008F7E5B" w:rsidRPr="0099015F">
              <w:rPr>
                <w:rFonts w:ascii="標楷體" w:eastAsia="標楷體" w:hAnsi="標楷體" w:hint="eastAsia"/>
                <w:color w:val="FF0000"/>
                <w:szCs w:val="24"/>
                <w:u w:val="single"/>
              </w:rPr>
              <w:t>，並同意貴會辦理媒體</w:t>
            </w:r>
            <w:r w:rsidR="008F7E5B">
              <w:rPr>
                <w:rFonts w:ascii="標楷體" w:eastAsia="標楷體" w:hAnsi="標楷體" w:hint="eastAsia"/>
                <w:color w:val="FF0000"/>
                <w:szCs w:val="24"/>
                <w:u w:val="single"/>
              </w:rPr>
              <w:t>跨會整批</w:t>
            </w:r>
            <w:proofErr w:type="gramStart"/>
            <w:r w:rsidR="008F7E5B" w:rsidRPr="0099015F">
              <w:rPr>
                <w:rFonts w:ascii="標楷體" w:eastAsia="標楷體" w:hAnsi="標楷體" w:hint="eastAsia"/>
                <w:color w:val="FF0000"/>
                <w:u w:val="single"/>
              </w:rPr>
              <w:t>入</w:t>
            </w:r>
            <w:r w:rsidR="008F7E5B" w:rsidRPr="0099015F">
              <w:rPr>
                <w:rFonts w:ascii="標楷體" w:eastAsia="標楷體" w:hAnsi="標楷體" w:hint="eastAsia"/>
                <w:color w:val="FF0000"/>
                <w:szCs w:val="24"/>
                <w:u w:val="single"/>
              </w:rPr>
              <w:t>帳</w:t>
            </w:r>
            <w:proofErr w:type="gramEnd"/>
            <w:r w:rsidR="008F7E5B">
              <w:rPr>
                <w:rFonts w:ascii="標楷體" w:eastAsia="標楷體" w:hAnsi="標楷體" w:hint="eastAsia"/>
                <w:color w:val="FF0000"/>
                <w:szCs w:val="24"/>
                <w:u w:val="single"/>
              </w:rPr>
              <w:t>得</w:t>
            </w:r>
            <w:proofErr w:type="gramStart"/>
            <w:r w:rsidR="008F7E5B" w:rsidRPr="0099015F">
              <w:rPr>
                <w:rFonts w:ascii="標楷體" w:eastAsia="標楷體" w:hAnsi="標楷體" w:hint="eastAsia"/>
                <w:color w:val="FF0000"/>
                <w:szCs w:val="24"/>
                <w:u w:val="single"/>
              </w:rPr>
              <w:t>逕</w:t>
            </w:r>
            <w:proofErr w:type="gramEnd"/>
            <w:r w:rsidR="008F7E5B" w:rsidRPr="0099015F">
              <w:rPr>
                <w:rFonts w:ascii="標楷體" w:eastAsia="標楷體" w:hAnsi="標楷體" w:hint="eastAsia"/>
                <w:color w:val="FF0000"/>
                <w:szCs w:val="24"/>
                <w:u w:val="single"/>
              </w:rPr>
              <w:t>入本人在貴會</w:t>
            </w:r>
            <w:proofErr w:type="gramStart"/>
            <w:r w:rsidR="008F7E5B" w:rsidRPr="0099015F">
              <w:rPr>
                <w:rFonts w:ascii="標楷體" w:eastAsia="標楷體" w:hAnsi="標楷體" w:hint="eastAsia"/>
                <w:color w:val="FF0000"/>
                <w:szCs w:val="24"/>
                <w:u w:val="single"/>
              </w:rPr>
              <w:t>信用部開立</w:t>
            </w:r>
            <w:proofErr w:type="gramEnd"/>
            <w:r w:rsidR="008F7E5B" w:rsidRPr="0099015F">
              <w:rPr>
                <w:rFonts w:ascii="標楷體" w:eastAsia="標楷體" w:hAnsi="標楷體" w:hint="eastAsia"/>
                <w:color w:val="FF0000"/>
                <w:szCs w:val="24"/>
                <w:u w:val="single"/>
              </w:rPr>
              <w:t>之存款帳戶。</w:t>
            </w:r>
          </w:p>
        </w:tc>
        <w:tc>
          <w:tcPr>
            <w:tcW w:w="1928" w:type="pct"/>
            <w:shd w:val="clear" w:color="auto" w:fill="auto"/>
          </w:tcPr>
          <w:p w14:paraId="31585996" w14:textId="77777777" w:rsidR="008125F4" w:rsidRPr="002D0F60" w:rsidRDefault="008125F4" w:rsidP="008125F4">
            <w:pPr>
              <w:spacing w:line="300" w:lineRule="exact"/>
              <w:jc w:val="both"/>
              <w:rPr>
                <w:rFonts w:ascii="標楷體" w:eastAsia="標楷體" w:hAnsi="標楷體"/>
                <w:b/>
                <w:color w:val="000000"/>
                <w:spacing w:val="-20"/>
                <w:szCs w:val="24"/>
              </w:rPr>
            </w:pPr>
            <w:r w:rsidRPr="002D0F60">
              <w:rPr>
                <w:rFonts w:ascii="標楷體" w:eastAsia="標楷體" w:hAnsi="標楷體" w:hint="eastAsia"/>
                <w:b/>
                <w:color w:val="000000"/>
                <w:spacing w:val="-20"/>
                <w:szCs w:val="24"/>
              </w:rPr>
              <w:t>業務手冊第35頁</w:t>
            </w:r>
          </w:p>
          <w:p w14:paraId="2571AC08" w14:textId="77777777" w:rsidR="008125F4" w:rsidRPr="002D0F60" w:rsidRDefault="008125F4" w:rsidP="008125F4">
            <w:pPr>
              <w:widowControl/>
              <w:spacing w:line="300" w:lineRule="exact"/>
              <w:outlineLvl w:val="1"/>
              <w:rPr>
                <w:rFonts w:ascii="標楷體" w:eastAsia="標楷體" w:hAnsi="標楷體"/>
                <w:b/>
                <w:szCs w:val="24"/>
              </w:rPr>
            </w:pPr>
            <w:r w:rsidRPr="002D0F60">
              <w:rPr>
                <w:rFonts w:ascii="標楷體" w:eastAsia="標楷體" w:hAnsi="標楷體" w:hint="eastAsia"/>
                <w:b/>
                <w:color w:val="000000"/>
                <w:spacing w:val="-20"/>
                <w:szCs w:val="24"/>
              </w:rPr>
              <w:t>1-27</w:t>
            </w:r>
            <w:r w:rsidRPr="002D0F60">
              <w:rPr>
                <w:rFonts w:ascii="標楷體" w:eastAsia="標楷體" w:hAnsi="標楷體" w:hint="eastAsia"/>
                <w:b/>
                <w:szCs w:val="24"/>
              </w:rPr>
              <w:t>跨會通提存服務約定書(適用</w:t>
            </w:r>
            <w:proofErr w:type="gramStart"/>
            <w:r w:rsidRPr="002D0F60">
              <w:rPr>
                <w:rFonts w:ascii="標楷體" w:eastAsia="標楷體" w:hAnsi="標楷體" w:hint="eastAsia"/>
                <w:b/>
                <w:szCs w:val="24"/>
              </w:rPr>
              <w:t>於農金資</w:t>
            </w:r>
            <w:proofErr w:type="gramEnd"/>
            <w:r w:rsidRPr="002D0F60">
              <w:rPr>
                <w:rFonts w:ascii="標楷體" w:eastAsia="標楷體" w:hAnsi="標楷體" w:hint="eastAsia"/>
                <w:b/>
                <w:szCs w:val="24"/>
              </w:rPr>
              <w:t>公司帳</w:t>
            </w:r>
            <w:proofErr w:type="gramStart"/>
            <w:r w:rsidRPr="002D0F60">
              <w:rPr>
                <w:rFonts w:ascii="標楷體" w:eastAsia="標楷體" w:hAnsi="標楷體" w:hint="eastAsia"/>
                <w:b/>
                <w:szCs w:val="24"/>
              </w:rPr>
              <w:t>務</w:t>
            </w:r>
            <w:proofErr w:type="gramEnd"/>
            <w:r w:rsidRPr="002D0F60">
              <w:rPr>
                <w:rFonts w:ascii="標楷體" w:eastAsia="標楷體" w:hAnsi="標楷體" w:hint="eastAsia"/>
                <w:b/>
                <w:szCs w:val="24"/>
              </w:rPr>
              <w:t>系統之農漁會)</w:t>
            </w:r>
          </w:p>
          <w:p w14:paraId="14E16EE6" w14:textId="77777777" w:rsidR="008125F4" w:rsidRPr="002D0F60" w:rsidRDefault="008125F4" w:rsidP="008125F4">
            <w:pPr>
              <w:rPr>
                <w:rFonts w:ascii="標楷體" w:eastAsia="標楷體" w:hAnsi="標楷體"/>
                <w:color w:val="000000"/>
                <w:szCs w:val="24"/>
              </w:rPr>
            </w:pPr>
            <w:r w:rsidRPr="002D0F60">
              <w:rPr>
                <w:rFonts w:ascii="標楷體" w:eastAsia="標楷體" w:hAnsi="標楷體" w:hint="eastAsia"/>
                <w:b/>
                <w:color w:val="000000"/>
                <w:szCs w:val="24"/>
              </w:rPr>
              <w:t>跨會通提存約定事項：</w:t>
            </w:r>
          </w:p>
          <w:p w14:paraId="276825AE" w14:textId="77777777" w:rsidR="008125F4" w:rsidRPr="002D0F60" w:rsidRDefault="008125F4" w:rsidP="008125F4">
            <w:pPr>
              <w:widowControl/>
              <w:spacing w:line="300" w:lineRule="exact"/>
              <w:ind w:left="701" w:hangingChars="350" w:hanging="701"/>
              <w:jc w:val="both"/>
              <w:outlineLvl w:val="1"/>
              <w:rPr>
                <w:rFonts w:ascii="標楷體" w:eastAsia="標楷體" w:hAnsi="標楷體"/>
                <w:b/>
                <w:szCs w:val="24"/>
              </w:rPr>
            </w:pPr>
            <w:r>
              <w:rPr>
                <w:rFonts w:ascii="標楷體" w:eastAsia="標楷體" w:hAnsi="標楷體" w:hint="eastAsia"/>
                <w:b/>
                <w:color w:val="000000"/>
                <w:spacing w:val="-20"/>
                <w:szCs w:val="24"/>
              </w:rPr>
              <w:t xml:space="preserve">第一條 </w:t>
            </w:r>
            <w:r w:rsidRPr="0003134D">
              <w:rPr>
                <w:rFonts w:ascii="標楷體" w:eastAsia="標楷體" w:hAnsi="標楷體" w:hint="eastAsia"/>
                <w:color w:val="000000"/>
              </w:rPr>
              <w:t>立約人同意申請跨會通提存服務時，需本人親持身分證明文件、原留印鑑至原開戶單位辦</w:t>
            </w:r>
            <w:r w:rsidRPr="002D0F60">
              <w:rPr>
                <w:rFonts w:ascii="標楷體" w:eastAsia="標楷體" w:hAnsi="標楷體" w:hint="eastAsia"/>
              </w:rPr>
              <w:t>理</w:t>
            </w:r>
            <w:r w:rsidRPr="002D0F60">
              <w:rPr>
                <w:rFonts w:ascii="標楷體" w:eastAsia="標楷體" w:hAnsi="標楷體" w:hint="eastAsia"/>
                <w:szCs w:val="24"/>
              </w:rPr>
              <w:t>。</w:t>
            </w:r>
          </w:p>
          <w:p w14:paraId="617A398F" w14:textId="77777777" w:rsidR="008125F4" w:rsidRPr="002D0F60" w:rsidRDefault="008125F4" w:rsidP="008125F4">
            <w:pPr>
              <w:spacing w:line="300" w:lineRule="exact"/>
              <w:jc w:val="both"/>
              <w:rPr>
                <w:rFonts w:ascii="標楷體" w:eastAsia="標楷體" w:hAnsi="標楷體"/>
                <w:b/>
                <w:color w:val="000000"/>
                <w:spacing w:val="-20"/>
                <w:szCs w:val="24"/>
              </w:rPr>
            </w:pPr>
          </w:p>
        </w:tc>
        <w:tc>
          <w:tcPr>
            <w:tcW w:w="1143" w:type="pct"/>
          </w:tcPr>
          <w:p w14:paraId="28FF0961" w14:textId="77777777" w:rsidR="008125F4" w:rsidRPr="00B46BD5" w:rsidRDefault="008125F4" w:rsidP="008125F4">
            <w:pPr>
              <w:widowControl/>
              <w:tabs>
                <w:tab w:val="left" w:pos="916"/>
                <w:tab w:val="left" w:pos="1832"/>
                <w:tab w:val="left" w:pos="2748"/>
                <w:tab w:val="left" w:pos="3664"/>
                <w:tab w:val="left" w:pos="4580"/>
                <w:tab w:val="left" w:pos="5496"/>
                <w:tab w:val="left" w:pos="6412"/>
                <w:tab w:val="left" w:pos="10992"/>
                <w:tab w:val="left" w:pos="11908"/>
                <w:tab w:val="left" w:pos="12824"/>
                <w:tab w:val="left" w:pos="13740"/>
                <w:tab w:val="left" w:pos="14656"/>
              </w:tabs>
              <w:spacing w:line="280" w:lineRule="exact"/>
              <w:jc w:val="both"/>
              <w:rPr>
                <w:rFonts w:eastAsia="標楷體"/>
                <w:bCs/>
              </w:rPr>
            </w:pPr>
            <w:proofErr w:type="gramStart"/>
            <w:r w:rsidRPr="0071059E">
              <w:rPr>
                <w:rFonts w:ascii="標楷體" w:eastAsia="標楷體" w:hAnsi="標楷體" w:cs="標楷體" w:hint="eastAsia"/>
                <w:kern w:val="0"/>
                <w:szCs w:val="24"/>
              </w:rPr>
              <w:t>依據農金資訊</w:t>
            </w:r>
            <w:proofErr w:type="gramEnd"/>
            <w:r w:rsidRPr="0071059E">
              <w:rPr>
                <w:rFonts w:ascii="標楷體" w:eastAsia="標楷體" w:hAnsi="標楷體" w:cs="標楷體" w:hint="eastAsia"/>
                <w:kern w:val="0"/>
                <w:szCs w:val="24"/>
              </w:rPr>
              <w:t>股份有限公司115年2月3日農漁會資訊「開放整批媒體轉帳跨會帳號</w:t>
            </w:r>
            <w:proofErr w:type="gramStart"/>
            <w:r w:rsidRPr="0071059E">
              <w:rPr>
                <w:rFonts w:ascii="標楷體" w:eastAsia="標楷體" w:hAnsi="標楷體" w:cs="標楷體" w:hint="eastAsia"/>
                <w:kern w:val="0"/>
                <w:szCs w:val="24"/>
              </w:rPr>
              <w:t>入帳</w:t>
            </w:r>
            <w:proofErr w:type="gramEnd"/>
            <w:r w:rsidRPr="0071059E">
              <w:rPr>
                <w:rFonts w:ascii="標楷體" w:eastAsia="標楷體" w:hAnsi="標楷體" w:cs="標楷體" w:hint="eastAsia"/>
                <w:kern w:val="0"/>
                <w:szCs w:val="24"/>
              </w:rPr>
              <w:t>作業會議」會議，決議開放整批媒體轉帳(P7400、B8000)跨會帳號存款功能，僅</w:t>
            </w:r>
            <w:r>
              <w:rPr>
                <w:rFonts w:ascii="標楷體" w:eastAsia="標楷體" w:hAnsi="標楷體" w:cs="標楷體" w:hint="eastAsia"/>
                <w:kern w:val="0"/>
                <w:szCs w:val="24"/>
              </w:rPr>
              <w:t>需由農漁會</w:t>
            </w:r>
            <w:r w:rsidRPr="0071059E">
              <w:rPr>
                <w:rFonts w:ascii="標楷體" w:eastAsia="標楷體" w:hAnsi="標楷體" w:cs="標楷體" w:hint="eastAsia"/>
                <w:kern w:val="0"/>
                <w:szCs w:val="24"/>
              </w:rPr>
              <w:t>於</w:t>
            </w:r>
            <w:r w:rsidRPr="0071059E">
              <w:rPr>
                <w:rFonts w:ascii="標楷體" w:eastAsia="標楷體" w:hAnsi="標楷體" w:hint="eastAsia"/>
                <w:szCs w:val="24"/>
              </w:rPr>
              <w:t>農漁會雲端互動服務平台提出申請</w:t>
            </w:r>
            <w:r>
              <w:rPr>
                <w:rFonts w:ascii="標楷體" w:eastAsia="標楷體" w:hAnsi="標楷體" w:hint="eastAsia"/>
                <w:szCs w:val="24"/>
              </w:rPr>
              <w:t>，收款人無須申請。</w:t>
            </w:r>
          </w:p>
        </w:tc>
      </w:tr>
      <w:tr w:rsidR="008125F4" w:rsidRPr="00F54601" w14:paraId="57B9E824" w14:textId="77777777" w:rsidTr="00430CC9">
        <w:trPr>
          <w:trHeight w:val="416"/>
        </w:trPr>
        <w:tc>
          <w:tcPr>
            <w:tcW w:w="1929" w:type="pct"/>
            <w:shd w:val="clear" w:color="auto" w:fill="auto"/>
          </w:tcPr>
          <w:p w14:paraId="3195A71C" w14:textId="77777777" w:rsidR="008125F4" w:rsidRDefault="008125F4" w:rsidP="008125F4">
            <w:pPr>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肆、附錄</w:t>
            </w:r>
          </w:p>
          <w:p w14:paraId="55389D9C" w14:textId="77777777" w:rsidR="008125F4" w:rsidRDefault="008125F4" w:rsidP="008125F4">
            <w:pPr>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業務手冊第15頁</w:t>
            </w:r>
          </w:p>
          <w:p w14:paraId="78034B9A" w14:textId="77777777" w:rsidR="008125F4" w:rsidRPr="00386E42" w:rsidRDefault="008125F4" w:rsidP="008125F4">
            <w:pPr>
              <w:spacing w:line="300" w:lineRule="exact"/>
              <w:jc w:val="both"/>
              <w:rPr>
                <w:rFonts w:ascii="標楷體" w:eastAsia="標楷體" w:hAnsi="標楷體"/>
                <w:b/>
                <w:color w:val="FF0000"/>
                <w:spacing w:val="-20"/>
                <w:szCs w:val="24"/>
                <w:u w:val="single"/>
              </w:rPr>
            </w:pPr>
            <w:r>
              <w:rPr>
                <w:rFonts w:ascii="標楷體" w:eastAsia="標楷體" w:hAnsi="標楷體" w:hint="eastAsia"/>
                <w:b/>
                <w:color w:val="000000"/>
                <w:spacing w:val="-20"/>
                <w:szCs w:val="24"/>
              </w:rPr>
              <w:t xml:space="preserve">(附件一) </w:t>
            </w:r>
            <w:r w:rsidRPr="00386E42">
              <w:rPr>
                <w:rFonts w:ascii="標楷體" w:eastAsia="標楷體" w:hAnsi="標楷體" w:hint="eastAsia"/>
                <w:b/>
                <w:color w:val="FF0000"/>
                <w:spacing w:val="-20"/>
                <w:szCs w:val="24"/>
                <w:u w:val="single"/>
              </w:rPr>
              <w:t>114.8.8版</w:t>
            </w:r>
          </w:p>
          <w:p w14:paraId="31783C4C" w14:textId="77777777" w:rsidR="008125F4" w:rsidRPr="00FC23AB" w:rsidRDefault="008125F4" w:rsidP="008125F4">
            <w:pPr>
              <w:spacing w:line="300" w:lineRule="exact"/>
              <w:jc w:val="both"/>
              <w:rPr>
                <w:rFonts w:eastAsia="標楷體"/>
                <w:b/>
              </w:rPr>
            </w:pPr>
            <w:r w:rsidRPr="00FC23AB">
              <w:rPr>
                <w:rFonts w:eastAsia="標楷體"/>
                <w:b/>
              </w:rPr>
              <w:t>金融機構聯防機制通報單</w:t>
            </w:r>
          </w:p>
          <w:p w14:paraId="6CADF212" w14:textId="77777777" w:rsidR="008125F4" w:rsidRPr="00A35E42" w:rsidRDefault="008125F4" w:rsidP="008125F4">
            <w:pPr>
              <w:spacing w:line="300" w:lineRule="exact"/>
              <w:jc w:val="both"/>
              <w:rPr>
                <w:rFonts w:eastAsia="標楷體"/>
                <w:b/>
              </w:rPr>
            </w:pPr>
            <w:r w:rsidRPr="00A35E42">
              <w:rPr>
                <w:rFonts w:eastAsia="標楷體"/>
                <w:b/>
                <w:lang w:eastAsia="zh-HK"/>
              </w:rPr>
              <w:t>警示帳戶轉出至受款帳戶資料</w:t>
            </w:r>
          </w:p>
          <w:p w14:paraId="682C7ACC" w14:textId="77777777" w:rsidR="008125F4" w:rsidRPr="00FC23AB" w:rsidRDefault="008125F4" w:rsidP="008125F4">
            <w:pPr>
              <w:spacing w:line="300" w:lineRule="exact"/>
              <w:jc w:val="both"/>
            </w:pPr>
            <w:r w:rsidRPr="00FC23AB">
              <w:rPr>
                <w:rFonts w:ascii="新細明體" w:hAnsi="新細明體" w:cs="新細明體" w:hint="eastAsia"/>
              </w:rPr>
              <w:t>※</w:t>
            </w:r>
            <w:proofErr w:type="gramStart"/>
            <w:r w:rsidRPr="00FC23AB">
              <w:rPr>
                <w:rFonts w:eastAsia="標楷體"/>
                <w:lang w:eastAsia="zh-HK"/>
              </w:rPr>
              <w:t>左列</w:t>
            </w:r>
            <w:r w:rsidRPr="00FC23AB">
              <w:rPr>
                <w:rFonts w:eastAsia="標楷體"/>
              </w:rPr>
              <w:t>受款</w:t>
            </w:r>
            <w:proofErr w:type="gramEnd"/>
            <w:r w:rsidRPr="00FC23AB">
              <w:rPr>
                <w:rFonts w:eastAsia="標楷體"/>
                <w:lang w:eastAsia="zh-HK"/>
              </w:rPr>
              <w:t>機構</w:t>
            </w:r>
            <w:r w:rsidRPr="00FC23AB">
              <w:rPr>
                <w:rFonts w:eastAsia="標楷體"/>
              </w:rPr>
              <w:t>處理情形：</w:t>
            </w:r>
          </w:p>
          <w:p w14:paraId="0D6FD16F" w14:textId="77777777" w:rsidR="008125F4" w:rsidRPr="00FC23AB" w:rsidRDefault="008125F4" w:rsidP="008125F4">
            <w:pPr>
              <w:spacing w:line="300" w:lineRule="exact"/>
              <w:jc w:val="both"/>
            </w:pPr>
            <w:r w:rsidRPr="00FC23AB">
              <w:rPr>
                <w:rFonts w:eastAsia="標楷體"/>
              </w:rPr>
              <w:t>受款帳號：</w:t>
            </w:r>
            <w:r w:rsidRPr="00FC23AB">
              <w:rPr>
                <w:rFonts w:eastAsia="標楷體"/>
                <w:spacing w:val="-20"/>
              </w:rPr>
              <w:t>(</w:t>
            </w:r>
            <w:r w:rsidRPr="00FC23AB">
              <w:rPr>
                <w:rFonts w:eastAsia="標楷體"/>
                <w:spacing w:val="-20"/>
                <w:lang w:eastAsia="zh-HK"/>
              </w:rPr>
              <w:t>開戶日期：</w:t>
            </w:r>
            <w:r w:rsidRPr="00FC23AB">
              <w:rPr>
                <w:rFonts w:eastAsia="標楷體"/>
                <w:spacing w:val="-20"/>
              </w:rPr>
              <w:t xml:space="preserve">  </w:t>
            </w:r>
            <w:r w:rsidRPr="00FC23AB">
              <w:rPr>
                <w:rFonts w:eastAsia="標楷體"/>
                <w:spacing w:val="-20"/>
                <w:lang w:eastAsia="zh-HK"/>
              </w:rPr>
              <w:t>年</w:t>
            </w:r>
            <w:r w:rsidRPr="00FC23AB">
              <w:rPr>
                <w:rFonts w:eastAsia="標楷體"/>
                <w:spacing w:val="-20"/>
              </w:rPr>
              <w:t xml:space="preserve">  </w:t>
            </w:r>
            <w:r w:rsidRPr="00FC23AB">
              <w:rPr>
                <w:rFonts w:eastAsia="標楷體"/>
                <w:spacing w:val="-20"/>
                <w:lang w:eastAsia="zh-HK"/>
              </w:rPr>
              <w:t>月</w:t>
            </w:r>
            <w:r w:rsidRPr="00FC23AB">
              <w:rPr>
                <w:rFonts w:eastAsia="標楷體"/>
                <w:spacing w:val="-20"/>
              </w:rPr>
              <w:t xml:space="preserve">  </w:t>
            </w:r>
            <w:r w:rsidRPr="00FC23AB">
              <w:rPr>
                <w:rFonts w:eastAsia="標楷體"/>
                <w:spacing w:val="-20"/>
                <w:lang w:eastAsia="zh-HK"/>
              </w:rPr>
              <w:t>日</w:t>
            </w:r>
            <w:r w:rsidRPr="00FC23AB">
              <w:rPr>
                <w:rFonts w:eastAsia="標楷體"/>
                <w:spacing w:val="-20"/>
                <w:lang w:eastAsia="zh-HK"/>
              </w:rPr>
              <w:t>)</w:t>
            </w:r>
          </w:p>
          <w:p w14:paraId="15C24354" w14:textId="77777777" w:rsidR="008125F4" w:rsidRPr="0076608E" w:rsidRDefault="008125F4" w:rsidP="008125F4">
            <w:pPr>
              <w:spacing w:line="300" w:lineRule="exact"/>
              <w:jc w:val="both"/>
              <w:rPr>
                <w:color w:val="FF0000"/>
              </w:rPr>
            </w:pPr>
            <w:r w:rsidRPr="00FC23AB">
              <w:rPr>
                <w:rFonts w:ascii="標楷體" w:eastAsia="標楷體" w:hAnsi="標楷體" w:hint="eastAsia"/>
              </w:rPr>
              <w:t>1.</w:t>
            </w:r>
            <w:r w:rsidRPr="00FC23AB">
              <w:rPr>
                <w:rFonts w:ascii="標楷體" w:eastAsia="標楷體" w:hAnsi="標楷體"/>
              </w:rPr>
              <w:t>□</w:t>
            </w:r>
            <w:r w:rsidRPr="00FC23AB">
              <w:rPr>
                <w:rFonts w:eastAsia="標楷體"/>
              </w:rPr>
              <w:t>個人戶</w:t>
            </w:r>
            <w:r w:rsidRPr="0076608E">
              <w:rPr>
                <w:rFonts w:eastAsia="標楷體" w:hint="eastAsia"/>
                <w:color w:val="FF0000"/>
                <w:u w:val="single"/>
              </w:rPr>
              <w:t>，戶名：</w:t>
            </w:r>
          </w:p>
          <w:p w14:paraId="589DA33D" w14:textId="77777777" w:rsidR="008125F4" w:rsidRPr="0076608E" w:rsidRDefault="008125F4" w:rsidP="008125F4">
            <w:pPr>
              <w:spacing w:line="300" w:lineRule="exact"/>
              <w:jc w:val="both"/>
              <w:rPr>
                <w:color w:val="FF0000"/>
                <w:u w:val="single"/>
              </w:rPr>
            </w:pPr>
            <w:r w:rsidRPr="0076608E">
              <w:rPr>
                <w:rFonts w:ascii="標楷體" w:eastAsia="標楷體" w:hAnsi="標楷體"/>
              </w:rPr>
              <w:t>2.□</w:t>
            </w:r>
            <w:r w:rsidRPr="0076608E">
              <w:rPr>
                <w:rFonts w:eastAsia="標楷體"/>
              </w:rPr>
              <w:t>公司戶</w:t>
            </w:r>
            <w:r w:rsidRPr="0076608E">
              <w:rPr>
                <w:rFonts w:eastAsia="標楷體" w:hint="eastAsia"/>
                <w:color w:val="FF0000"/>
                <w:u w:val="single"/>
              </w:rPr>
              <w:t>，戶名：</w:t>
            </w:r>
          </w:p>
          <w:p w14:paraId="328C3E11" w14:textId="77777777" w:rsidR="008125F4" w:rsidRPr="0076608E" w:rsidRDefault="008125F4" w:rsidP="008125F4">
            <w:pPr>
              <w:spacing w:line="300" w:lineRule="exact"/>
              <w:jc w:val="both"/>
              <w:rPr>
                <w:rFonts w:eastAsia="標楷體"/>
              </w:rPr>
            </w:pPr>
            <w:r w:rsidRPr="0076608E">
              <w:rPr>
                <w:rFonts w:ascii="Wingdings 2" w:eastAsia="Wingdings 2" w:hAnsi="Wingdings 2" w:cs="Wingdings 2"/>
              </w:rPr>
              <w:t></w:t>
            </w:r>
            <w:r w:rsidRPr="0076608E">
              <w:rPr>
                <w:rFonts w:eastAsia="標楷體"/>
              </w:rPr>
              <w:t>已圈存</w:t>
            </w:r>
            <w:r w:rsidRPr="0076608E">
              <w:rPr>
                <w:rFonts w:eastAsia="標楷體"/>
              </w:rPr>
              <w:t>/</w:t>
            </w:r>
            <w:r w:rsidRPr="0076608E">
              <w:rPr>
                <w:rFonts w:eastAsia="標楷體"/>
              </w:rPr>
              <w:t>止扣</w:t>
            </w:r>
            <w:r w:rsidRPr="0076608E">
              <w:rPr>
                <w:rFonts w:eastAsia="標楷體"/>
              </w:rPr>
              <w:t xml:space="preserve">    </w:t>
            </w:r>
          </w:p>
          <w:p w14:paraId="4935E306" w14:textId="77777777" w:rsidR="008125F4" w:rsidRPr="0076608E" w:rsidRDefault="008125F4" w:rsidP="008125F4">
            <w:pPr>
              <w:spacing w:line="300" w:lineRule="exact"/>
              <w:ind w:left="317" w:hangingChars="132" w:hanging="317"/>
              <w:rPr>
                <w:bCs/>
                <w:color w:val="FF0000"/>
              </w:rPr>
            </w:pPr>
            <w:r w:rsidRPr="0076608E">
              <w:rPr>
                <w:rFonts w:ascii="Wingdings 2" w:eastAsia="Wingdings 2" w:hAnsi="Wingdings 2" w:cs="Wingdings 2"/>
              </w:rPr>
              <w:t></w:t>
            </w:r>
            <w:r w:rsidRPr="0076608E">
              <w:rPr>
                <w:rFonts w:eastAsia="標楷體"/>
              </w:rPr>
              <w:t>已提現</w:t>
            </w:r>
            <w:r w:rsidRPr="0076608E">
              <w:rPr>
                <w:rFonts w:eastAsia="標楷體" w:hint="eastAsia"/>
                <w:bCs/>
                <w:color w:val="FF0000"/>
                <w:u w:val="single"/>
                <w:lang w:eastAsia="zh-HK"/>
              </w:rPr>
              <w:t>：</w:t>
            </w:r>
            <w:r w:rsidRPr="00386E42">
              <w:rPr>
                <w:rFonts w:ascii="標楷體" w:eastAsia="標楷體" w:hAnsi="標楷體" w:cs="Arial" w:hint="eastAsia"/>
                <w:bCs/>
                <w:color w:val="FF0000"/>
                <w:u w:val="single"/>
                <w:shd w:val="clear" w:color="auto" w:fill="FFFFFF"/>
                <w:lang w:eastAsia="zh-HK"/>
              </w:rPr>
              <w:t>提領日期______時間__</w:t>
            </w:r>
            <w:r w:rsidRPr="00386E42">
              <w:rPr>
                <w:rFonts w:ascii="標楷體" w:eastAsia="標楷體" w:hAnsi="標楷體" w:cs="Arial" w:hint="eastAsia"/>
                <w:bCs/>
                <w:color w:val="FF0000"/>
                <w:u w:val="single"/>
                <w:shd w:val="clear" w:color="auto" w:fill="FFFFFF"/>
              </w:rPr>
              <w:t xml:space="preserve"> </w:t>
            </w:r>
            <w:r w:rsidRPr="00386E42">
              <w:rPr>
                <w:rFonts w:ascii="標楷體" w:eastAsia="標楷體" w:hAnsi="標楷體" w:cs="Arial" w:hint="eastAsia"/>
                <w:bCs/>
                <w:color w:val="FF0000"/>
                <w:u w:val="single"/>
                <w:shd w:val="clear" w:color="auto" w:fill="FFFFFF"/>
                <w:lang w:eastAsia="zh-HK"/>
              </w:rPr>
              <w:t>___ATM銀行代碼______機</w:t>
            </w:r>
            <w:r w:rsidRPr="00386E42">
              <w:rPr>
                <w:rFonts w:ascii="標楷體" w:eastAsia="標楷體" w:hAnsi="標楷體" w:cs="Arial" w:hint="eastAsia"/>
                <w:bCs/>
                <w:color w:val="FF0000"/>
                <w:u w:val="single"/>
                <w:shd w:val="clear" w:color="auto" w:fill="FFFFFF"/>
                <w:lang w:eastAsia="zh-HK"/>
              </w:rPr>
              <w:lastRenderedPageBreak/>
              <w:t>臺編號______提領金額</w:t>
            </w:r>
            <w:r w:rsidRPr="00386E42">
              <w:rPr>
                <w:rFonts w:eastAsia="標楷體" w:hint="eastAsia"/>
                <w:bCs/>
                <w:color w:val="FF0000"/>
                <w:lang w:eastAsia="zh-HK"/>
              </w:rPr>
              <w:t>_____</w:t>
            </w:r>
          </w:p>
          <w:p w14:paraId="335336A5" w14:textId="77777777" w:rsidR="008125F4" w:rsidRPr="0076608E" w:rsidRDefault="008125F4" w:rsidP="008125F4">
            <w:pPr>
              <w:spacing w:line="300" w:lineRule="exact"/>
              <w:jc w:val="both"/>
            </w:pPr>
            <w:r w:rsidRPr="0076608E">
              <w:rPr>
                <w:rFonts w:ascii="Wingdings 2" w:eastAsia="Wingdings 2" w:hAnsi="Wingdings 2" w:cs="Wingdings 2"/>
              </w:rPr>
              <w:t></w:t>
            </w:r>
            <w:r w:rsidRPr="0076608E">
              <w:rPr>
                <w:rFonts w:eastAsia="標楷體"/>
              </w:rPr>
              <w:t>已轉出</w:t>
            </w:r>
            <w:r w:rsidRPr="0076608E">
              <w:rPr>
                <w:rFonts w:eastAsia="標楷體"/>
              </w:rPr>
              <w:t xml:space="preserve"> </w:t>
            </w:r>
            <w:r w:rsidRPr="0076608E">
              <w:rPr>
                <w:rFonts w:ascii="Wingdings 2" w:eastAsia="Wingdings 2" w:hAnsi="Wingdings 2" w:cs="Wingdings 2"/>
              </w:rPr>
              <w:t></w:t>
            </w:r>
            <w:r w:rsidRPr="0076608E">
              <w:rPr>
                <w:rFonts w:eastAsia="標楷體"/>
              </w:rPr>
              <w:t>已部份轉出</w:t>
            </w:r>
          </w:p>
          <w:p w14:paraId="1A642D23" w14:textId="77777777" w:rsidR="008125F4" w:rsidRPr="0076608E" w:rsidRDefault="008125F4" w:rsidP="008125F4">
            <w:pPr>
              <w:spacing w:line="300" w:lineRule="exact"/>
              <w:rPr>
                <w:rFonts w:eastAsia="標楷體"/>
              </w:rPr>
            </w:pPr>
            <w:r w:rsidRPr="0076608E">
              <w:rPr>
                <w:rFonts w:eastAsia="標楷體"/>
              </w:rPr>
              <w:t>圈存</w:t>
            </w:r>
            <w:r w:rsidRPr="0076608E">
              <w:rPr>
                <w:rFonts w:eastAsia="標楷體"/>
              </w:rPr>
              <w:t>/</w:t>
            </w:r>
            <w:proofErr w:type="gramStart"/>
            <w:r w:rsidRPr="0076608E">
              <w:rPr>
                <w:rFonts w:eastAsia="標楷體"/>
              </w:rPr>
              <w:t>止扣金</w:t>
            </w:r>
            <w:r w:rsidRPr="0076608E">
              <w:rPr>
                <w:rFonts w:eastAsia="標楷體" w:hint="eastAsia"/>
              </w:rPr>
              <w:t>額</w:t>
            </w:r>
            <w:proofErr w:type="gramEnd"/>
            <w:r w:rsidRPr="0076608E">
              <w:rPr>
                <w:rFonts w:eastAsia="標楷體"/>
              </w:rPr>
              <w:t>：</w:t>
            </w:r>
            <w:r w:rsidRPr="0076608E">
              <w:rPr>
                <w:rFonts w:eastAsia="標楷體"/>
              </w:rPr>
              <w:t xml:space="preserve">  </w:t>
            </w:r>
            <w:r w:rsidRPr="0076608E">
              <w:rPr>
                <w:rFonts w:eastAsia="標楷體" w:hint="eastAsia"/>
              </w:rPr>
              <w:t xml:space="preserve">    </w:t>
            </w:r>
            <w:r>
              <w:rPr>
                <w:rFonts w:eastAsia="標楷體" w:hint="eastAsia"/>
              </w:rPr>
              <w:t xml:space="preserve">         </w:t>
            </w:r>
            <w:r w:rsidRPr="0076608E">
              <w:rPr>
                <w:rFonts w:eastAsia="標楷體"/>
              </w:rPr>
              <w:t>圈存</w:t>
            </w:r>
            <w:r w:rsidRPr="0076608E">
              <w:rPr>
                <w:rFonts w:eastAsia="標楷體"/>
              </w:rPr>
              <w:t>/</w:t>
            </w:r>
            <w:proofErr w:type="gramStart"/>
            <w:r w:rsidRPr="0076608E">
              <w:rPr>
                <w:rFonts w:eastAsia="標楷體"/>
              </w:rPr>
              <w:t>止扣時間</w:t>
            </w:r>
            <w:proofErr w:type="gramEnd"/>
            <w:r w:rsidRPr="0076608E">
              <w:rPr>
                <w:rFonts w:eastAsia="標楷體"/>
              </w:rPr>
              <w:t>：</w:t>
            </w:r>
            <w:r w:rsidRPr="0076608E">
              <w:rPr>
                <w:rFonts w:eastAsia="標楷體"/>
              </w:rPr>
              <w:t xml:space="preserve"> </w:t>
            </w:r>
          </w:p>
          <w:p w14:paraId="10245F59" w14:textId="0867A1C9" w:rsidR="008125F4" w:rsidRPr="0076608E" w:rsidRDefault="008125F4" w:rsidP="00E34E79">
            <w:pPr>
              <w:widowControl/>
              <w:shd w:val="clear" w:color="auto" w:fill="FFFFFF"/>
              <w:overflowPunct w:val="0"/>
              <w:spacing w:line="300" w:lineRule="exact"/>
              <w:ind w:left="480" w:hanging="480"/>
              <w:rPr>
                <w:rFonts w:eastAsia="標楷體"/>
                <w:bCs/>
                <w:color w:val="FF0000"/>
                <w:u w:val="single"/>
                <w:lang w:eastAsia="zh-HK"/>
              </w:rPr>
            </w:pPr>
            <w:r w:rsidRPr="0076608E">
              <w:rPr>
                <w:rFonts w:eastAsia="標楷體" w:hint="eastAsia"/>
                <w:bCs/>
                <w:color w:val="FF0000"/>
                <w:u w:val="single"/>
                <w:lang w:eastAsia="zh-HK"/>
              </w:rPr>
              <w:t>備註</w:t>
            </w:r>
            <w:r w:rsidRPr="0076608E">
              <w:rPr>
                <w:rFonts w:ascii="標楷體" w:eastAsia="標楷體" w:hAnsi="標楷體" w:hint="eastAsia"/>
                <w:bCs/>
                <w:color w:val="FF0000"/>
                <w:u w:val="single"/>
                <w:lang w:eastAsia="zh-HK"/>
              </w:rPr>
              <w:t>□</w:t>
            </w:r>
            <w:r w:rsidRPr="0076608E">
              <w:rPr>
                <w:rFonts w:ascii="Arial" w:eastAsia="標楷體" w:hAnsi="Arial" w:cs="Arial"/>
                <w:bCs/>
                <w:color w:val="FF0000"/>
                <w:u w:val="single"/>
              </w:rPr>
              <w:t>VASP</w:t>
            </w:r>
            <w:r w:rsidRPr="0076608E">
              <w:rPr>
                <w:rFonts w:ascii="標楷體" w:eastAsia="標楷體" w:hAnsi="標楷體" w:hint="eastAsia"/>
                <w:bCs/>
                <w:color w:val="FF0000"/>
                <w:u w:val="single"/>
                <w:lang w:eastAsia="zh-HK"/>
              </w:rPr>
              <w:t>虛擬帳號</w:t>
            </w:r>
            <w:r w:rsidRPr="0076608E">
              <w:rPr>
                <w:rFonts w:eastAsia="標楷體" w:hint="eastAsia"/>
                <w:bCs/>
                <w:color w:val="FF0000"/>
                <w:u w:val="single"/>
                <w:lang w:eastAsia="zh-HK"/>
              </w:rPr>
              <w:t>_________</w:t>
            </w:r>
          </w:p>
          <w:p w14:paraId="5E6AA5AF" w14:textId="77777777" w:rsidR="008125F4" w:rsidRPr="002E0E12" w:rsidRDefault="008125F4" w:rsidP="008125F4">
            <w:pPr>
              <w:adjustRightInd w:val="0"/>
              <w:snapToGrid w:val="0"/>
              <w:spacing w:line="300" w:lineRule="exact"/>
              <w:jc w:val="both"/>
              <w:rPr>
                <w:rFonts w:ascii="標楷體" w:eastAsia="標楷體" w:hAnsi="標楷體"/>
                <w:b/>
                <w:color w:val="000000"/>
                <w:spacing w:val="-20"/>
                <w:szCs w:val="24"/>
              </w:rPr>
            </w:pPr>
          </w:p>
          <w:p w14:paraId="3C6307EF" w14:textId="77777777" w:rsidR="008125F4" w:rsidRDefault="008125F4" w:rsidP="008125F4">
            <w:pPr>
              <w:adjustRightInd w:val="0"/>
              <w:snapToGrid w:val="0"/>
              <w:spacing w:line="300" w:lineRule="exact"/>
              <w:jc w:val="both"/>
              <w:rPr>
                <w:rFonts w:ascii="標楷體" w:eastAsia="標楷體" w:hAnsi="標楷體"/>
                <w:b/>
                <w:color w:val="000000"/>
                <w:spacing w:val="-20"/>
                <w:szCs w:val="24"/>
              </w:rPr>
            </w:pPr>
          </w:p>
          <w:p w14:paraId="3E34421A" w14:textId="77777777" w:rsidR="008125F4" w:rsidRDefault="008125F4" w:rsidP="008125F4">
            <w:pPr>
              <w:adjustRightInd w:val="0"/>
              <w:snapToGrid w:val="0"/>
              <w:spacing w:line="300" w:lineRule="exact"/>
              <w:jc w:val="both"/>
              <w:rPr>
                <w:rFonts w:ascii="標楷體" w:eastAsia="標楷體" w:hAnsi="標楷體"/>
                <w:b/>
                <w:color w:val="000000"/>
                <w:spacing w:val="-20"/>
                <w:szCs w:val="24"/>
              </w:rPr>
            </w:pPr>
          </w:p>
          <w:p w14:paraId="65F53911" w14:textId="77777777" w:rsidR="001923E0" w:rsidRPr="001923E0" w:rsidRDefault="001923E0" w:rsidP="008125F4">
            <w:pPr>
              <w:adjustRightInd w:val="0"/>
              <w:snapToGrid w:val="0"/>
              <w:spacing w:line="300" w:lineRule="exact"/>
              <w:jc w:val="both"/>
              <w:rPr>
                <w:rFonts w:ascii="標楷體" w:eastAsia="標楷體" w:hAnsi="標楷體"/>
                <w:b/>
                <w:color w:val="000000"/>
                <w:spacing w:val="-20"/>
                <w:szCs w:val="24"/>
              </w:rPr>
            </w:pPr>
          </w:p>
          <w:p w14:paraId="75D8B6F5" w14:textId="77777777" w:rsidR="008125F4" w:rsidRPr="0076608E" w:rsidRDefault="008125F4" w:rsidP="004379AB">
            <w:pPr>
              <w:spacing w:line="300" w:lineRule="exact"/>
              <w:ind w:left="283" w:hangingChars="118" w:hanging="283"/>
              <w:jc w:val="both"/>
              <w:rPr>
                <w:rFonts w:ascii="標楷體" w:eastAsia="標楷體" w:hAnsi="標楷體"/>
                <w:b/>
                <w:kern w:val="0"/>
              </w:rPr>
            </w:pPr>
            <w:r w:rsidRPr="0076608E">
              <w:rPr>
                <w:rFonts w:ascii="標楷體" w:eastAsia="標楷體" w:hAnsi="標楷體" w:hint="eastAsia"/>
                <w:b/>
                <w:kern w:val="0"/>
              </w:rPr>
              <w:t>※「圈存</w:t>
            </w:r>
            <w:proofErr w:type="gramStart"/>
            <w:r w:rsidRPr="0076608E">
              <w:rPr>
                <w:rFonts w:ascii="標楷體" w:eastAsia="標楷體" w:hAnsi="標楷體" w:hint="eastAsia"/>
                <w:b/>
                <w:kern w:val="0"/>
              </w:rPr>
              <w:t>或止扣</w:t>
            </w:r>
            <w:proofErr w:type="gramEnd"/>
            <w:r w:rsidRPr="0076608E">
              <w:rPr>
                <w:rFonts w:ascii="標楷體" w:eastAsia="標楷體" w:hAnsi="標楷體" w:hint="eastAsia"/>
                <w:b/>
                <w:kern w:val="0"/>
              </w:rPr>
              <w:t>」之款項，自圈存</w:t>
            </w:r>
            <w:proofErr w:type="gramStart"/>
            <w:r w:rsidRPr="0076608E">
              <w:rPr>
                <w:rFonts w:ascii="標楷體" w:eastAsia="標楷體" w:hAnsi="標楷體" w:hint="eastAsia"/>
                <w:b/>
                <w:kern w:val="0"/>
              </w:rPr>
              <w:t>或止扣時</w:t>
            </w:r>
            <w:proofErr w:type="gramEnd"/>
            <w:r w:rsidRPr="0076608E">
              <w:rPr>
                <w:rFonts w:ascii="標楷體" w:eastAsia="標楷體" w:hAnsi="標楷體" w:hint="eastAsia"/>
                <w:b/>
                <w:kern w:val="0"/>
              </w:rPr>
              <w:t>點起算，超過48小時後，受款行仍未接獲警方之警示帳戶通報，則</w:t>
            </w:r>
            <w:proofErr w:type="gramStart"/>
            <w:r w:rsidRPr="0076608E">
              <w:rPr>
                <w:rFonts w:ascii="標楷體" w:eastAsia="標楷體" w:hAnsi="標楷體" w:hint="eastAsia"/>
                <w:b/>
                <w:kern w:val="0"/>
              </w:rPr>
              <w:t>逕</w:t>
            </w:r>
            <w:proofErr w:type="gramEnd"/>
            <w:r w:rsidRPr="0076608E">
              <w:rPr>
                <w:rFonts w:ascii="標楷體" w:eastAsia="標楷體" w:hAnsi="標楷體" w:hint="eastAsia"/>
                <w:b/>
                <w:kern w:val="0"/>
              </w:rPr>
              <w:t>予解除圈存</w:t>
            </w:r>
            <w:proofErr w:type="gramStart"/>
            <w:r w:rsidRPr="0076608E">
              <w:rPr>
                <w:rFonts w:ascii="標楷體" w:eastAsia="標楷體" w:hAnsi="標楷體" w:hint="eastAsia"/>
                <w:b/>
                <w:kern w:val="0"/>
              </w:rPr>
              <w:t>或止扣</w:t>
            </w:r>
            <w:proofErr w:type="gramEnd"/>
            <w:r w:rsidRPr="0076608E">
              <w:rPr>
                <w:rFonts w:ascii="標楷體" w:eastAsia="標楷體" w:hAnsi="標楷體" w:hint="eastAsia"/>
                <w:b/>
                <w:kern w:val="0"/>
              </w:rPr>
              <w:t>。</w:t>
            </w:r>
          </w:p>
          <w:p w14:paraId="15EFDB34" w14:textId="77777777" w:rsidR="008125F4" w:rsidRPr="0076608E" w:rsidRDefault="008125F4" w:rsidP="008125F4">
            <w:pPr>
              <w:spacing w:line="300" w:lineRule="exact"/>
              <w:ind w:left="283" w:hangingChars="118" w:hanging="283"/>
              <w:rPr>
                <w:rFonts w:ascii="標楷體" w:eastAsia="標楷體" w:hAnsi="標楷體"/>
                <w:bCs/>
                <w:color w:val="FF0000"/>
                <w:kern w:val="0"/>
              </w:rPr>
            </w:pPr>
            <w:r w:rsidRPr="0076608E">
              <w:rPr>
                <w:rFonts w:ascii="標楷體" w:eastAsia="標楷體" w:hAnsi="標楷體" w:hint="eastAsia"/>
                <w:bCs/>
                <w:color w:val="FF0000"/>
                <w:u w:val="single"/>
              </w:rPr>
              <w:t>※各存款業務機構就同一通報案件所圈存之存款金額，以原通報警示存款帳戶之司法警察機關之通報或受詐騙民眾切結之受詐騙款項金額為上限。</w:t>
            </w:r>
          </w:p>
          <w:p w14:paraId="2DB919A8" w14:textId="77777777" w:rsidR="008125F4" w:rsidRPr="000F71C7" w:rsidRDefault="008125F4" w:rsidP="008125F4">
            <w:pPr>
              <w:adjustRightInd w:val="0"/>
              <w:snapToGrid w:val="0"/>
              <w:spacing w:line="300" w:lineRule="exact"/>
              <w:jc w:val="both"/>
              <w:rPr>
                <w:rFonts w:ascii="標楷體" w:eastAsia="標楷體" w:hAnsi="標楷體"/>
                <w:b/>
                <w:color w:val="000000"/>
                <w:spacing w:val="-20"/>
                <w:szCs w:val="24"/>
              </w:rPr>
            </w:pPr>
          </w:p>
        </w:tc>
        <w:tc>
          <w:tcPr>
            <w:tcW w:w="1928" w:type="pct"/>
            <w:shd w:val="clear" w:color="auto" w:fill="auto"/>
          </w:tcPr>
          <w:p w14:paraId="311A0B9D" w14:textId="77777777" w:rsidR="008125F4" w:rsidRDefault="008125F4" w:rsidP="008125F4">
            <w:pPr>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lastRenderedPageBreak/>
              <w:t>肆、附錄</w:t>
            </w:r>
          </w:p>
          <w:p w14:paraId="1A2A660A" w14:textId="77777777" w:rsidR="00ED642E" w:rsidRDefault="008125F4" w:rsidP="00ED642E">
            <w:pPr>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業務手冊第15頁</w:t>
            </w:r>
          </w:p>
          <w:p w14:paraId="6CA15414" w14:textId="0201CD37" w:rsidR="00ED642E" w:rsidRPr="00ED642E" w:rsidRDefault="008125F4" w:rsidP="00ED642E">
            <w:pPr>
              <w:spacing w:line="300" w:lineRule="exact"/>
              <w:jc w:val="both"/>
              <w:rPr>
                <w:color w:val="FF0000"/>
                <w:u w:val="single"/>
              </w:rPr>
            </w:pPr>
            <w:r>
              <w:rPr>
                <w:rFonts w:ascii="標楷體" w:eastAsia="標楷體" w:hAnsi="標楷體" w:hint="eastAsia"/>
                <w:b/>
                <w:color w:val="000000"/>
                <w:spacing w:val="-20"/>
                <w:szCs w:val="24"/>
              </w:rPr>
              <w:t>(附件一)</w:t>
            </w:r>
            <w:r w:rsidR="00ED642E">
              <w:rPr>
                <w:rFonts w:ascii="標楷體" w:eastAsia="標楷體" w:hAnsi="標楷體" w:hint="eastAsia"/>
                <w:b/>
                <w:color w:val="000000"/>
                <w:spacing w:val="-20"/>
                <w:szCs w:val="24"/>
              </w:rPr>
              <w:t xml:space="preserve">     </w:t>
            </w:r>
            <w:r w:rsidR="00ED642E" w:rsidRPr="00ED642E">
              <w:rPr>
                <w:rFonts w:ascii="Times New Roman" w:eastAsia="標楷體" w:hAnsi="Times New Roman"/>
                <w:b/>
                <w:color w:val="FF0000"/>
                <w:u w:val="single"/>
              </w:rPr>
              <w:t>112.5</w:t>
            </w:r>
          </w:p>
          <w:p w14:paraId="529302F4" w14:textId="77777777" w:rsidR="008125F4" w:rsidRPr="00FC23AB" w:rsidRDefault="008125F4" w:rsidP="008125F4">
            <w:pPr>
              <w:widowControl/>
              <w:shd w:val="clear" w:color="auto" w:fill="FFFFFF"/>
              <w:overflowPunct w:val="0"/>
              <w:spacing w:line="300" w:lineRule="exact"/>
              <w:ind w:left="482" w:hanging="482"/>
              <w:jc w:val="both"/>
              <w:rPr>
                <w:rFonts w:eastAsia="標楷體"/>
                <w:b/>
              </w:rPr>
            </w:pPr>
            <w:r w:rsidRPr="00FC23AB">
              <w:rPr>
                <w:rFonts w:eastAsia="標楷體"/>
                <w:b/>
              </w:rPr>
              <w:t>金融機構聯防機制通報單</w:t>
            </w:r>
          </w:p>
          <w:p w14:paraId="6CE539AF" w14:textId="77777777" w:rsidR="008125F4" w:rsidRPr="00A35E42" w:rsidRDefault="008125F4" w:rsidP="008125F4">
            <w:pPr>
              <w:spacing w:line="300" w:lineRule="exact"/>
              <w:jc w:val="both"/>
              <w:rPr>
                <w:rFonts w:eastAsia="標楷體"/>
                <w:b/>
              </w:rPr>
            </w:pPr>
            <w:r w:rsidRPr="00A35E42">
              <w:rPr>
                <w:rFonts w:eastAsia="標楷體"/>
                <w:b/>
                <w:lang w:eastAsia="zh-HK"/>
              </w:rPr>
              <w:t>警示帳戶轉出至受款帳戶資料</w:t>
            </w:r>
          </w:p>
          <w:p w14:paraId="30E2CFC2" w14:textId="77777777" w:rsidR="008125F4" w:rsidRPr="00FC23AB" w:rsidRDefault="008125F4" w:rsidP="008125F4">
            <w:pPr>
              <w:spacing w:line="300" w:lineRule="exact"/>
              <w:jc w:val="both"/>
            </w:pPr>
            <w:r w:rsidRPr="00FC23AB">
              <w:rPr>
                <w:rFonts w:ascii="新細明體" w:hAnsi="新細明體" w:cs="新細明體" w:hint="eastAsia"/>
              </w:rPr>
              <w:t>※</w:t>
            </w:r>
            <w:proofErr w:type="gramStart"/>
            <w:r w:rsidRPr="00FC23AB">
              <w:rPr>
                <w:rFonts w:eastAsia="標楷體"/>
                <w:lang w:eastAsia="zh-HK"/>
              </w:rPr>
              <w:t>左列</w:t>
            </w:r>
            <w:r w:rsidRPr="00FC23AB">
              <w:rPr>
                <w:rFonts w:eastAsia="標楷體"/>
              </w:rPr>
              <w:t>受款</w:t>
            </w:r>
            <w:proofErr w:type="gramEnd"/>
            <w:r w:rsidRPr="00FC23AB">
              <w:rPr>
                <w:rFonts w:eastAsia="標楷體"/>
                <w:lang w:eastAsia="zh-HK"/>
              </w:rPr>
              <w:t>機構</w:t>
            </w:r>
            <w:r w:rsidRPr="00FC23AB">
              <w:rPr>
                <w:rFonts w:eastAsia="標楷體"/>
              </w:rPr>
              <w:t>處理情形：</w:t>
            </w:r>
          </w:p>
          <w:p w14:paraId="08490F96" w14:textId="77777777" w:rsidR="008125F4" w:rsidRPr="00FC23AB" w:rsidRDefault="008125F4" w:rsidP="008125F4">
            <w:pPr>
              <w:spacing w:line="300" w:lineRule="exact"/>
              <w:jc w:val="both"/>
            </w:pPr>
            <w:r w:rsidRPr="00FC23AB">
              <w:rPr>
                <w:rFonts w:eastAsia="標楷體"/>
              </w:rPr>
              <w:t>受款帳號：</w:t>
            </w:r>
            <w:r w:rsidRPr="00FC23AB">
              <w:rPr>
                <w:rFonts w:eastAsia="標楷體"/>
                <w:spacing w:val="-20"/>
              </w:rPr>
              <w:t>(</w:t>
            </w:r>
            <w:r w:rsidRPr="00FC23AB">
              <w:rPr>
                <w:rFonts w:eastAsia="標楷體"/>
                <w:spacing w:val="-20"/>
                <w:lang w:eastAsia="zh-HK"/>
              </w:rPr>
              <w:t>開戶日期：</w:t>
            </w:r>
            <w:r w:rsidRPr="00FC23AB">
              <w:rPr>
                <w:rFonts w:eastAsia="標楷體"/>
                <w:spacing w:val="-20"/>
              </w:rPr>
              <w:t xml:space="preserve">  </w:t>
            </w:r>
            <w:r w:rsidRPr="00FC23AB">
              <w:rPr>
                <w:rFonts w:eastAsia="標楷體"/>
                <w:spacing w:val="-20"/>
                <w:lang w:eastAsia="zh-HK"/>
              </w:rPr>
              <w:t>年</w:t>
            </w:r>
            <w:r w:rsidRPr="00FC23AB">
              <w:rPr>
                <w:rFonts w:eastAsia="標楷體"/>
                <w:spacing w:val="-20"/>
              </w:rPr>
              <w:t xml:space="preserve">  </w:t>
            </w:r>
            <w:r w:rsidRPr="00FC23AB">
              <w:rPr>
                <w:rFonts w:eastAsia="標楷體"/>
                <w:spacing w:val="-20"/>
                <w:lang w:eastAsia="zh-HK"/>
              </w:rPr>
              <w:t>月</w:t>
            </w:r>
            <w:r w:rsidRPr="00FC23AB">
              <w:rPr>
                <w:rFonts w:eastAsia="標楷體"/>
                <w:spacing w:val="-20"/>
              </w:rPr>
              <w:t xml:space="preserve">  </w:t>
            </w:r>
            <w:r w:rsidRPr="00FC23AB">
              <w:rPr>
                <w:rFonts w:eastAsia="標楷體"/>
                <w:spacing w:val="-20"/>
                <w:lang w:eastAsia="zh-HK"/>
              </w:rPr>
              <w:t>日</w:t>
            </w:r>
            <w:r w:rsidRPr="00FC23AB">
              <w:rPr>
                <w:rFonts w:eastAsia="標楷體"/>
                <w:spacing w:val="-20"/>
                <w:lang w:eastAsia="zh-HK"/>
              </w:rPr>
              <w:t>)</w:t>
            </w:r>
          </w:p>
          <w:p w14:paraId="75E79341" w14:textId="77777777" w:rsidR="008125F4" w:rsidRPr="00FC23AB" w:rsidRDefault="008125F4" w:rsidP="008125F4">
            <w:pPr>
              <w:spacing w:line="300" w:lineRule="exact"/>
              <w:jc w:val="both"/>
            </w:pPr>
            <w:r w:rsidRPr="00FC23AB">
              <w:rPr>
                <w:rFonts w:ascii="標楷體" w:eastAsia="標楷體" w:hAnsi="標楷體"/>
              </w:rPr>
              <w:t>1.□</w:t>
            </w:r>
            <w:r w:rsidRPr="00FC23AB">
              <w:rPr>
                <w:rFonts w:eastAsia="標楷體"/>
              </w:rPr>
              <w:t>個人戶</w:t>
            </w:r>
          </w:p>
          <w:p w14:paraId="5009136E" w14:textId="77777777" w:rsidR="008125F4" w:rsidRPr="00FC23AB" w:rsidRDefault="008125F4" w:rsidP="008125F4">
            <w:pPr>
              <w:spacing w:line="300" w:lineRule="exact"/>
              <w:jc w:val="both"/>
            </w:pPr>
            <w:r w:rsidRPr="00FC23AB">
              <w:rPr>
                <w:rFonts w:ascii="標楷體" w:eastAsia="標楷體" w:hAnsi="標楷體"/>
              </w:rPr>
              <w:t>2.□</w:t>
            </w:r>
            <w:r w:rsidRPr="00FC23AB">
              <w:rPr>
                <w:rFonts w:eastAsia="標楷體"/>
              </w:rPr>
              <w:t>公司戶</w:t>
            </w:r>
          </w:p>
          <w:p w14:paraId="073B55AE" w14:textId="77777777" w:rsidR="008125F4" w:rsidRPr="00FC23AB" w:rsidRDefault="008125F4" w:rsidP="008125F4">
            <w:pPr>
              <w:spacing w:line="300" w:lineRule="exact"/>
              <w:jc w:val="both"/>
            </w:pPr>
            <w:r w:rsidRPr="00FC23AB">
              <w:rPr>
                <w:rFonts w:ascii="Wingdings 2" w:eastAsia="Wingdings 2" w:hAnsi="Wingdings 2" w:cs="Wingdings 2"/>
              </w:rPr>
              <w:t></w:t>
            </w:r>
            <w:r w:rsidRPr="00FC23AB">
              <w:rPr>
                <w:rFonts w:eastAsia="標楷體"/>
              </w:rPr>
              <w:t>已圈存</w:t>
            </w:r>
            <w:r w:rsidRPr="00FC23AB">
              <w:rPr>
                <w:rFonts w:eastAsia="標楷體"/>
              </w:rPr>
              <w:t>/</w:t>
            </w:r>
            <w:proofErr w:type="gramStart"/>
            <w:r w:rsidRPr="00FC23AB">
              <w:rPr>
                <w:rFonts w:eastAsia="標楷體"/>
              </w:rPr>
              <w:t>止扣</w:t>
            </w:r>
            <w:proofErr w:type="gramEnd"/>
            <w:r w:rsidRPr="00FC23AB">
              <w:rPr>
                <w:rFonts w:eastAsia="標楷體"/>
              </w:rPr>
              <w:t xml:space="preserve">    </w:t>
            </w:r>
            <w:r w:rsidRPr="00FC23AB">
              <w:rPr>
                <w:rFonts w:ascii="Wingdings 2" w:eastAsia="Wingdings 2" w:hAnsi="Wingdings 2" w:cs="Wingdings 2"/>
              </w:rPr>
              <w:t></w:t>
            </w:r>
            <w:r w:rsidRPr="00FC23AB">
              <w:rPr>
                <w:rFonts w:eastAsia="標楷體"/>
              </w:rPr>
              <w:t>已提現</w:t>
            </w:r>
          </w:p>
          <w:p w14:paraId="0A52AB36" w14:textId="77777777" w:rsidR="008125F4" w:rsidRPr="00FC23AB" w:rsidRDefault="008125F4" w:rsidP="008125F4">
            <w:pPr>
              <w:spacing w:line="300" w:lineRule="exact"/>
              <w:jc w:val="both"/>
            </w:pPr>
            <w:r w:rsidRPr="00FC23AB">
              <w:rPr>
                <w:rFonts w:ascii="Wingdings 2" w:eastAsia="Wingdings 2" w:hAnsi="Wingdings 2" w:cs="Wingdings 2"/>
              </w:rPr>
              <w:t></w:t>
            </w:r>
            <w:r w:rsidRPr="00FC23AB">
              <w:rPr>
                <w:rFonts w:eastAsia="標楷體"/>
              </w:rPr>
              <w:t>已轉出</w:t>
            </w:r>
            <w:r w:rsidRPr="00FC23AB">
              <w:rPr>
                <w:rFonts w:eastAsia="標楷體"/>
              </w:rPr>
              <w:t xml:space="preserve">     </w:t>
            </w:r>
            <w:r w:rsidRPr="00FC23AB">
              <w:rPr>
                <w:rFonts w:ascii="Wingdings 2" w:eastAsia="Wingdings 2" w:hAnsi="Wingdings 2" w:cs="Wingdings 2"/>
              </w:rPr>
              <w:t></w:t>
            </w:r>
            <w:r w:rsidRPr="00FC23AB">
              <w:rPr>
                <w:rFonts w:eastAsia="標楷體"/>
              </w:rPr>
              <w:t>已部份轉出</w:t>
            </w:r>
          </w:p>
          <w:p w14:paraId="207EF689" w14:textId="77777777" w:rsidR="008125F4" w:rsidRPr="00FC23AB" w:rsidRDefault="008125F4" w:rsidP="008125F4">
            <w:pPr>
              <w:spacing w:line="300" w:lineRule="exact"/>
              <w:rPr>
                <w:rFonts w:eastAsia="標楷體"/>
              </w:rPr>
            </w:pPr>
            <w:proofErr w:type="gramStart"/>
            <w:r w:rsidRPr="00FC23AB">
              <w:rPr>
                <w:rFonts w:eastAsia="標楷體"/>
              </w:rPr>
              <w:t>（</w:t>
            </w:r>
            <w:proofErr w:type="gramEnd"/>
            <w:r w:rsidRPr="00FC23AB">
              <w:rPr>
                <w:rFonts w:eastAsia="標楷體"/>
              </w:rPr>
              <w:t>圈存</w:t>
            </w:r>
            <w:r w:rsidRPr="00FC23AB">
              <w:rPr>
                <w:rFonts w:eastAsia="標楷體"/>
              </w:rPr>
              <w:t>/</w:t>
            </w:r>
            <w:r w:rsidRPr="00FC23AB">
              <w:rPr>
                <w:rFonts w:eastAsia="標楷體"/>
              </w:rPr>
              <w:t>止扣金</w:t>
            </w:r>
            <w:r>
              <w:rPr>
                <w:rFonts w:eastAsia="標楷體" w:hint="eastAsia"/>
              </w:rPr>
              <w:lastRenderedPageBreak/>
              <w:t>額：</w:t>
            </w:r>
            <w:r>
              <w:rPr>
                <w:rFonts w:eastAsia="標楷體" w:hint="eastAsia"/>
              </w:rPr>
              <w:t xml:space="preserve">           </w:t>
            </w:r>
            <w:r>
              <w:rPr>
                <w:rFonts w:eastAsia="標楷體" w:hint="eastAsia"/>
              </w:rPr>
              <w:t>）</w:t>
            </w:r>
          </w:p>
          <w:p w14:paraId="41C496EC" w14:textId="77777777" w:rsidR="008125F4" w:rsidRPr="00FC23AB" w:rsidRDefault="008125F4" w:rsidP="008125F4">
            <w:pPr>
              <w:widowControl/>
              <w:shd w:val="clear" w:color="auto" w:fill="FFFFFF"/>
              <w:overflowPunct w:val="0"/>
              <w:spacing w:line="300" w:lineRule="exact"/>
              <w:ind w:left="482" w:hanging="482"/>
              <w:rPr>
                <w:rFonts w:eastAsia="標楷體"/>
              </w:rPr>
            </w:pPr>
            <w:proofErr w:type="gramStart"/>
            <w:r w:rsidRPr="00FC23AB">
              <w:rPr>
                <w:rFonts w:eastAsia="標楷體"/>
              </w:rPr>
              <w:t>（</w:t>
            </w:r>
            <w:proofErr w:type="gramEnd"/>
            <w:r w:rsidRPr="00FC23AB">
              <w:rPr>
                <w:rFonts w:eastAsia="標楷體"/>
              </w:rPr>
              <w:t>圈存</w:t>
            </w:r>
            <w:r w:rsidRPr="00FC23AB">
              <w:rPr>
                <w:rFonts w:eastAsia="標楷體"/>
              </w:rPr>
              <w:t>/</w:t>
            </w:r>
            <w:r w:rsidRPr="00FC23AB">
              <w:rPr>
                <w:rFonts w:eastAsia="標楷體"/>
              </w:rPr>
              <w:t>止扣時</w:t>
            </w:r>
            <w:r>
              <w:rPr>
                <w:rFonts w:eastAsia="標楷體" w:hint="eastAsia"/>
              </w:rPr>
              <w:t>間：</w:t>
            </w:r>
            <w:r>
              <w:rPr>
                <w:rFonts w:eastAsia="標楷體" w:hint="eastAsia"/>
              </w:rPr>
              <w:t xml:space="preserve">           </w:t>
            </w:r>
            <w:r>
              <w:rPr>
                <w:rFonts w:eastAsia="標楷體" w:hint="eastAsia"/>
              </w:rPr>
              <w:t>）</w:t>
            </w:r>
          </w:p>
          <w:p w14:paraId="2DDEBB92" w14:textId="77777777" w:rsidR="008125F4" w:rsidRDefault="008125F4" w:rsidP="008125F4">
            <w:pPr>
              <w:snapToGrid w:val="0"/>
              <w:spacing w:line="300" w:lineRule="exact"/>
              <w:jc w:val="both"/>
              <w:rPr>
                <w:rFonts w:ascii="標楷體" w:eastAsia="標楷體" w:hAnsi="標楷體"/>
                <w:b/>
                <w:color w:val="000000"/>
                <w:spacing w:val="-20"/>
                <w:szCs w:val="24"/>
              </w:rPr>
            </w:pPr>
          </w:p>
          <w:p w14:paraId="54CE8FBA" w14:textId="77777777" w:rsidR="008125F4" w:rsidRDefault="008125F4" w:rsidP="008125F4">
            <w:pPr>
              <w:snapToGrid w:val="0"/>
              <w:spacing w:line="300" w:lineRule="exact"/>
              <w:jc w:val="both"/>
              <w:rPr>
                <w:rFonts w:ascii="標楷體" w:eastAsia="標楷體" w:hAnsi="標楷體"/>
                <w:b/>
                <w:color w:val="000000"/>
                <w:spacing w:val="-20"/>
                <w:szCs w:val="24"/>
              </w:rPr>
            </w:pPr>
          </w:p>
          <w:p w14:paraId="136CBB8C" w14:textId="77777777" w:rsidR="008125F4" w:rsidRDefault="008125F4" w:rsidP="008125F4">
            <w:pPr>
              <w:snapToGrid w:val="0"/>
              <w:spacing w:line="300" w:lineRule="exact"/>
              <w:jc w:val="both"/>
              <w:rPr>
                <w:rFonts w:ascii="標楷體" w:eastAsia="標楷體" w:hAnsi="標楷體"/>
                <w:b/>
                <w:color w:val="000000"/>
                <w:spacing w:val="-20"/>
                <w:szCs w:val="24"/>
              </w:rPr>
            </w:pPr>
          </w:p>
          <w:p w14:paraId="4D63AFB1" w14:textId="77777777" w:rsidR="008125F4" w:rsidRDefault="008125F4" w:rsidP="008125F4">
            <w:pPr>
              <w:snapToGrid w:val="0"/>
              <w:spacing w:line="300" w:lineRule="exact"/>
              <w:jc w:val="both"/>
              <w:rPr>
                <w:rFonts w:ascii="標楷體" w:eastAsia="標楷體" w:hAnsi="標楷體"/>
                <w:b/>
                <w:color w:val="000000"/>
                <w:spacing w:val="-20"/>
                <w:szCs w:val="24"/>
              </w:rPr>
            </w:pPr>
          </w:p>
          <w:p w14:paraId="0457FE3C" w14:textId="77777777" w:rsidR="008125F4" w:rsidRDefault="008125F4" w:rsidP="008125F4">
            <w:pPr>
              <w:snapToGrid w:val="0"/>
              <w:spacing w:line="300" w:lineRule="exact"/>
              <w:jc w:val="both"/>
              <w:rPr>
                <w:rFonts w:ascii="標楷體" w:eastAsia="標楷體" w:hAnsi="標楷體"/>
                <w:b/>
                <w:color w:val="000000"/>
                <w:spacing w:val="-20"/>
                <w:szCs w:val="24"/>
              </w:rPr>
            </w:pPr>
          </w:p>
          <w:p w14:paraId="3EC0EA9C" w14:textId="77777777" w:rsidR="008125F4" w:rsidRDefault="008125F4" w:rsidP="008125F4">
            <w:pPr>
              <w:snapToGrid w:val="0"/>
              <w:spacing w:line="300" w:lineRule="exact"/>
              <w:jc w:val="both"/>
              <w:rPr>
                <w:rFonts w:ascii="標楷體" w:eastAsia="標楷體" w:hAnsi="標楷體"/>
                <w:b/>
                <w:color w:val="000000"/>
                <w:spacing w:val="-20"/>
                <w:szCs w:val="24"/>
              </w:rPr>
            </w:pPr>
          </w:p>
          <w:p w14:paraId="20A37951" w14:textId="77777777" w:rsidR="008125F4" w:rsidRPr="00FC23AB" w:rsidRDefault="008125F4" w:rsidP="008125F4">
            <w:pPr>
              <w:spacing w:line="300" w:lineRule="exact"/>
            </w:pPr>
            <w:r w:rsidRPr="00FC23AB">
              <w:rPr>
                <w:rFonts w:ascii="標楷體" w:eastAsia="標楷體" w:hAnsi="標楷體"/>
                <w:b/>
                <w:color w:val="000000"/>
                <w:kern w:val="0"/>
              </w:rPr>
              <w:t>※「圈存</w:t>
            </w:r>
            <w:proofErr w:type="gramStart"/>
            <w:r w:rsidRPr="00FC23AB">
              <w:rPr>
                <w:rFonts w:ascii="標楷體" w:eastAsia="標楷體" w:hAnsi="標楷體"/>
                <w:b/>
                <w:color w:val="000000"/>
                <w:kern w:val="0"/>
              </w:rPr>
              <w:t>或止扣</w:t>
            </w:r>
            <w:proofErr w:type="gramEnd"/>
            <w:r w:rsidRPr="00FC23AB">
              <w:rPr>
                <w:rFonts w:ascii="標楷體" w:eastAsia="標楷體" w:hAnsi="標楷體"/>
                <w:b/>
                <w:color w:val="000000"/>
                <w:kern w:val="0"/>
              </w:rPr>
              <w:t>」之款項，自圈存</w:t>
            </w:r>
            <w:proofErr w:type="gramStart"/>
            <w:r w:rsidRPr="00FC23AB">
              <w:rPr>
                <w:rFonts w:ascii="標楷體" w:eastAsia="標楷體" w:hAnsi="標楷體"/>
                <w:b/>
                <w:color w:val="000000"/>
                <w:kern w:val="0"/>
              </w:rPr>
              <w:t>或止扣時</w:t>
            </w:r>
            <w:proofErr w:type="gramEnd"/>
            <w:r w:rsidRPr="00FC23AB">
              <w:rPr>
                <w:rFonts w:ascii="標楷體" w:eastAsia="標楷體" w:hAnsi="標楷體"/>
                <w:b/>
                <w:color w:val="000000"/>
                <w:kern w:val="0"/>
              </w:rPr>
              <w:t>點起算，超</w:t>
            </w:r>
            <w:r w:rsidRPr="007968EE">
              <w:rPr>
                <w:rFonts w:ascii="標楷體" w:eastAsia="標楷體" w:hAnsi="標楷體"/>
                <w:b/>
                <w:kern w:val="0"/>
              </w:rPr>
              <w:t>過</w:t>
            </w:r>
            <w:r w:rsidRPr="007968EE">
              <w:rPr>
                <w:rFonts w:ascii="標楷體" w:eastAsia="標楷體" w:hAnsi="標楷體"/>
                <w:b/>
                <w:bCs/>
                <w:kern w:val="0"/>
              </w:rPr>
              <w:t>48</w:t>
            </w:r>
            <w:r w:rsidRPr="007968EE">
              <w:rPr>
                <w:rFonts w:ascii="標楷體" w:eastAsia="標楷體" w:hAnsi="標楷體"/>
                <w:b/>
                <w:kern w:val="0"/>
              </w:rPr>
              <w:t>小</w:t>
            </w:r>
            <w:r w:rsidRPr="00FC23AB">
              <w:rPr>
                <w:rFonts w:ascii="標楷體" w:eastAsia="標楷體" w:hAnsi="標楷體"/>
                <w:b/>
                <w:kern w:val="0"/>
              </w:rPr>
              <w:t>時</w:t>
            </w:r>
            <w:r w:rsidRPr="00FC23AB">
              <w:rPr>
                <w:rFonts w:ascii="標楷體" w:eastAsia="標楷體" w:hAnsi="標楷體"/>
                <w:b/>
                <w:color w:val="000000"/>
                <w:kern w:val="0"/>
              </w:rPr>
              <w:t>後，受款行仍未接獲警方之警示帳戶通報，則</w:t>
            </w:r>
            <w:proofErr w:type="gramStart"/>
            <w:r w:rsidRPr="00FC23AB">
              <w:rPr>
                <w:rFonts w:ascii="標楷體" w:eastAsia="標楷體" w:hAnsi="標楷體"/>
                <w:b/>
                <w:color w:val="000000"/>
                <w:kern w:val="0"/>
              </w:rPr>
              <w:t>逕</w:t>
            </w:r>
            <w:proofErr w:type="gramEnd"/>
            <w:r w:rsidRPr="00FC23AB">
              <w:rPr>
                <w:rFonts w:ascii="標楷體" w:eastAsia="標楷體" w:hAnsi="標楷體"/>
                <w:b/>
                <w:color w:val="000000"/>
                <w:kern w:val="0"/>
              </w:rPr>
              <w:t>予解除圈存</w:t>
            </w:r>
            <w:proofErr w:type="gramStart"/>
            <w:r w:rsidRPr="00FC23AB">
              <w:rPr>
                <w:rFonts w:ascii="標楷體" w:eastAsia="標楷體" w:hAnsi="標楷體"/>
                <w:b/>
                <w:color w:val="000000"/>
                <w:kern w:val="0"/>
              </w:rPr>
              <w:t>或止扣</w:t>
            </w:r>
            <w:proofErr w:type="gramEnd"/>
            <w:r w:rsidRPr="00FC23AB">
              <w:rPr>
                <w:rFonts w:ascii="標楷體" w:eastAsia="標楷體" w:hAnsi="標楷體"/>
                <w:b/>
                <w:color w:val="000000"/>
                <w:kern w:val="0"/>
              </w:rPr>
              <w:t>。</w:t>
            </w:r>
          </w:p>
          <w:p w14:paraId="3A71CDB3" w14:textId="77777777" w:rsidR="008125F4" w:rsidRPr="002E0E12" w:rsidRDefault="008125F4" w:rsidP="008125F4">
            <w:pPr>
              <w:snapToGrid w:val="0"/>
              <w:spacing w:line="300" w:lineRule="exact"/>
              <w:jc w:val="both"/>
              <w:rPr>
                <w:rFonts w:ascii="標楷體" w:eastAsia="標楷體" w:hAnsi="標楷體"/>
                <w:b/>
                <w:color w:val="000000"/>
                <w:spacing w:val="-20"/>
                <w:szCs w:val="24"/>
              </w:rPr>
            </w:pPr>
          </w:p>
        </w:tc>
        <w:tc>
          <w:tcPr>
            <w:tcW w:w="1143" w:type="pct"/>
          </w:tcPr>
          <w:p w14:paraId="3AED2B7D" w14:textId="77777777" w:rsidR="008125F4" w:rsidRPr="00B46BD5" w:rsidRDefault="008125F4" w:rsidP="008125F4">
            <w:pPr>
              <w:widowControl/>
              <w:tabs>
                <w:tab w:val="left" w:pos="916"/>
                <w:tab w:val="left" w:pos="1832"/>
                <w:tab w:val="left" w:pos="2748"/>
                <w:tab w:val="left" w:pos="3664"/>
                <w:tab w:val="left" w:pos="4580"/>
                <w:tab w:val="left" w:pos="5496"/>
                <w:tab w:val="left" w:pos="6412"/>
                <w:tab w:val="left" w:pos="10992"/>
                <w:tab w:val="left" w:pos="11908"/>
                <w:tab w:val="left" w:pos="12824"/>
                <w:tab w:val="left" w:pos="13740"/>
                <w:tab w:val="left" w:pos="14656"/>
              </w:tabs>
              <w:spacing w:line="280" w:lineRule="exact"/>
              <w:jc w:val="both"/>
              <w:rPr>
                <w:rFonts w:eastAsia="標楷體"/>
                <w:bCs/>
              </w:rPr>
            </w:pPr>
            <w:r w:rsidRPr="00B46BD5">
              <w:rPr>
                <w:rFonts w:eastAsia="標楷體"/>
                <w:bCs/>
              </w:rPr>
              <w:lastRenderedPageBreak/>
              <w:t>依據銀行公會</w:t>
            </w:r>
            <w:r w:rsidRPr="00B46BD5">
              <w:rPr>
                <w:rFonts w:eastAsia="標楷體"/>
                <w:bCs/>
              </w:rPr>
              <w:t>11</w:t>
            </w:r>
            <w:r w:rsidRPr="00B46BD5">
              <w:rPr>
                <w:rFonts w:eastAsia="標楷體" w:hint="eastAsia"/>
                <w:bCs/>
              </w:rPr>
              <w:t>4</w:t>
            </w:r>
            <w:r w:rsidRPr="00B46BD5">
              <w:rPr>
                <w:rFonts w:eastAsia="標楷體"/>
                <w:bCs/>
              </w:rPr>
              <w:t>年</w:t>
            </w:r>
            <w:r w:rsidRPr="00B46BD5">
              <w:rPr>
                <w:rFonts w:eastAsia="標楷體" w:hint="eastAsia"/>
                <w:bCs/>
              </w:rPr>
              <w:t>8</w:t>
            </w:r>
            <w:r w:rsidRPr="00B46BD5">
              <w:rPr>
                <w:rFonts w:eastAsia="標楷體"/>
                <w:bCs/>
              </w:rPr>
              <w:t>月</w:t>
            </w:r>
            <w:r w:rsidRPr="00B46BD5">
              <w:rPr>
                <w:rFonts w:eastAsia="標楷體" w:hint="eastAsia"/>
                <w:bCs/>
              </w:rPr>
              <w:t>22</w:t>
            </w:r>
            <w:r w:rsidRPr="00B46BD5">
              <w:rPr>
                <w:rFonts w:eastAsia="標楷體"/>
                <w:bCs/>
              </w:rPr>
              <w:t>日全一字第</w:t>
            </w:r>
            <w:r w:rsidRPr="00B46BD5">
              <w:rPr>
                <w:rFonts w:eastAsia="標楷體" w:hint="eastAsia"/>
                <w:bCs/>
              </w:rPr>
              <w:t>1140001600</w:t>
            </w:r>
            <w:r w:rsidRPr="00B46BD5">
              <w:rPr>
                <w:rFonts w:eastAsia="標楷體"/>
                <w:bCs/>
              </w:rPr>
              <w:t>號函</w:t>
            </w:r>
            <w:r w:rsidRPr="00B46BD5">
              <w:rPr>
                <w:rFonts w:eastAsia="標楷體" w:hint="eastAsia"/>
                <w:bCs/>
              </w:rPr>
              <w:t>，</w:t>
            </w:r>
            <w:r w:rsidRPr="00B46BD5">
              <w:rPr>
                <w:rFonts w:ascii="標楷體" w:eastAsia="標楷體" w:hAnsi="標楷體"/>
                <w:bCs/>
              </w:rPr>
              <w:t>修正「存款業務機構辦理警示帳戶聯防通報機制作業應配合事項」之附件「金融機構聯防機制通報單」</w:t>
            </w:r>
            <w:r>
              <w:rPr>
                <w:rFonts w:ascii="標楷體" w:eastAsia="標楷體" w:hAnsi="標楷體" w:hint="eastAsia"/>
                <w:bCs/>
              </w:rPr>
              <w:t>114.8.8版</w:t>
            </w:r>
            <w:r w:rsidRPr="00B46BD5">
              <w:rPr>
                <w:rFonts w:ascii="標楷體" w:eastAsia="標楷體" w:hAnsi="標楷體" w:hint="eastAsia"/>
                <w:bCs/>
              </w:rPr>
              <w:t>，</w:t>
            </w:r>
            <w:r>
              <w:rPr>
                <w:rFonts w:ascii="標楷體" w:eastAsia="標楷體" w:hAnsi="標楷體" w:hint="eastAsia"/>
                <w:bCs/>
              </w:rPr>
              <w:t>增加連結虛擬資產之虛擬帳號註記欄位、被</w:t>
            </w:r>
            <w:r>
              <w:rPr>
                <w:rFonts w:ascii="標楷體" w:eastAsia="標楷體" w:hAnsi="標楷體" w:hint="eastAsia"/>
                <w:bCs/>
              </w:rPr>
              <w:lastRenderedPageBreak/>
              <w:t>通報詐騙款項轉入之受款帳戶戶名及</w:t>
            </w:r>
            <w:proofErr w:type="gramStart"/>
            <w:r>
              <w:rPr>
                <w:rFonts w:ascii="標楷體" w:eastAsia="標楷體" w:hAnsi="標楷體" w:hint="eastAsia"/>
                <w:bCs/>
              </w:rPr>
              <w:t>受詐款想遭</w:t>
            </w:r>
            <w:proofErr w:type="gramEnd"/>
            <w:r>
              <w:rPr>
                <w:rFonts w:ascii="標楷體" w:eastAsia="標楷體" w:hAnsi="標楷體" w:hint="eastAsia"/>
                <w:bCs/>
              </w:rPr>
              <w:t>ATM提領之資料欄位，</w:t>
            </w:r>
            <w:r w:rsidRPr="00B46BD5">
              <w:rPr>
                <w:rFonts w:ascii="標楷體" w:eastAsia="標楷體" w:hAnsi="標楷體" w:hint="eastAsia"/>
                <w:bCs/>
              </w:rPr>
              <w:t>予以修正</w:t>
            </w:r>
            <w:r w:rsidRPr="00B46BD5">
              <w:rPr>
                <w:rFonts w:ascii="標楷體" w:eastAsia="標楷體" w:hAnsi="標楷體"/>
                <w:bCs/>
              </w:rPr>
              <w:t>金融機構辦理警示帳戶聯防機制作業程序</w:t>
            </w:r>
            <w:r>
              <w:rPr>
                <w:rFonts w:ascii="標楷體" w:eastAsia="標楷體" w:hAnsi="標楷體" w:hint="eastAsia"/>
                <w:bCs/>
              </w:rPr>
              <w:t>【附件一】金融機構聯防機制通報單</w:t>
            </w:r>
            <w:r w:rsidRPr="00B46BD5">
              <w:rPr>
                <w:rFonts w:ascii="標楷體" w:eastAsia="標楷體" w:hAnsi="標楷體"/>
                <w:bCs/>
              </w:rPr>
              <w:t xml:space="preserve">。                     </w:t>
            </w:r>
            <w:r w:rsidRPr="00B46BD5">
              <w:rPr>
                <w:rFonts w:eastAsia="標楷體"/>
                <w:bCs/>
              </w:rPr>
              <w:t xml:space="preserve">   </w:t>
            </w:r>
          </w:p>
          <w:p w14:paraId="37AA1D9F" w14:textId="77777777" w:rsidR="008125F4" w:rsidRPr="00B46BD5" w:rsidRDefault="008125F4" w:rsidP="008125F4">
            <w:pPr>
              <w:spacing w:line="280" w:lineRule="exact"/>
              <w:rPr>
                <w:rFonts w:eastAsia="標楷體"/>
                <w:bCs/>
              </w:rPr>
            </w:pPr>
          </w:p>
          <w:p w14:paraId="143F33FB" w14:textId="77777777" w:rsidR="008125F4" w:rsidRPr="002E0E12" w:rsidRDefault="008125F4" w:rsidP="008125F4">
            <w:pPr>
              <w:adjustRightInd w:val="0"/>
              <w:snapToGrid w:val="0"/>
              <w:spacing w:line="300" w:lineRule="exact"/>
              <w:jc w:val="both"/>
              <w:rPr>
                <w:rFonts w:ascii="標楷體" w:eastAsia="標楷體" w:hAnsi="標楷體" w:cs="標楷體"/>
                <w:color w:val="000000"/>
                <w:kern w:val="0"/>
                <w:szCs w:val="24"/>
              </w:rPr>
            </w:pPr>
            <w:r>
              <w:rPr>
                <w:rFonts w:ascii="標楷體" w:eastAsia="標楷體" w:hAnsi="標楷體" w:hint="eastAsia"/>
              </w:rPr>
              <w:t>為利銀行辦理圈存作業注意圈存金額上限規定，</w:t>
            </w:r>
            <w:proofErr w:type="gramStart"/>
            <w:r>
              <w:rPr>
                <w:rFonts w:ascii="標楷體" w:eastAsia="標楷體" w:hAnsi="標楷體" w:hint="eastAsia"/>
              </w:rPr>
              <w:t>爰</w:t>
            </w:r>
            <w:proofErr w:type="gramEnd"/>
            <w:r>
              <w:rPr>
                <w:rFonts w:ascii="標楷體" w:eastAsia="標楷體" w:hAnsi="標楷體" w:hint="eastAsia"/>
              </w:rPr>
              <w:t>於通報單增加聯防作業圈存注意事項。</w:t>
            </w:r>
          </w:p>
        </w:tc>
      </w:tr>
      <w:tr w:rsidR="008125F4" w:rsidRPr="00F54601" w14:paraId="69148913" w14:textId="77777777" w:rsidTr="00C02EBB">
        <w:trPr>
          <w:trHeight w:val="307"/>
        </w:trPr>
        <w:tc>
          <w:tcPr>
            <w:tcW w:w="1929" w:type="pct"/>
            <w:shd w:val="clear" w:color="auto" w:fill="auto"/>
          </w:tcPr>
          <w:p w14:paraId="120BA39E" w14:textId="77777777" w:rsidR="008125F4" w:rsidRPr="00AA4054" w:rsidRDefault="008125F4" w:rsidP="008125F4">
            <w:pPr>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lastRenderedPageBreak/>
              <w:t>業務手冊第34頁</w:t>
            </w:r>
          </w:p>
          <w:p w14:paraId="6390A582" w14:textId="7088F074" w:rsidR="008125F4" w:rsidRDefault="00910053" w:rsidP="008125F4">
            <w:pPr>
              <w:adjustRightInd w:val="0"/>
              <w:snapToGrid w:val="0"/>
              <w:spacing w:line="300" w:lineRule="exact"/>
              <w:jc w:val="both"/>
              <w:rPr>
                <w:rFonts w:ascii="標楷體" w:eastAsia="標楷體" w:hAnsi="標楷體"/>
                <w:b/>
                <w:color w:val="000000"/>
                <w:spacing w:val="-20"/>
                <w:szCs w:val="24"/>
              </w:rPr>
            </w:pPr>
            <w:r>
              <w:rPr>
                <w:noProof/>
              </w:rPr>
              <mc:AlternateContent>
                <mc:Choice Requires="wps">
                  <w:drawing>
                    <wp:anchor distT="0" distB="0" distL="114300" distR="114300" simplePos="0" relativeHeight="251657216" behindDoc="0" locked="0" layoutInCell="1" allowOverlap="1" wp14:anchorId="6FE968EA" wp14:editId="3E662AE9">
                      <wp:simplePos x="0" y="0"/>
                      <wp:positionH relativeFrom="column">
                        <wp:posOffset>6350</wp:posOffset>
                      </wp:positionH>
                      <wp:positionV relativeFrom="paragraph">
                        <wp:posOffset>72390</wp:posOffset>
                      </wp:positionV>
                      <wp:extent cx="807720" cy="266700"/>
                      <wp:effectExtent l="0" t="0" r="0" b="0"/>
                      <wp:wrapNone/>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7720" cy="266700"/>
                              </a:xfrm>
                              <a:prstGeom prst="rect">
                                <a:avLst/>
                              </a:prstGeom>
                              <a:solidFill>
                                <a:srgbClr val="FFFFFF"/>
                              </a:solidFill>
                              <a:ln w="6350">
                                <a:solidFill>
                                  <a:srgbClr val="000000"/>
                                </a:solidFill>
                                <a:miter lim="800000"/>
                                <a:headEnd/>
                                <a:tailEnd/>
                              </a:ln>
                            </wps:spPr>
                            <wps:txbx>
                              <w:txbxContent>
                                <w:p w14:paraId="1FDDC06C" w14:textId="77777777" w:rsidR="008125F4" w:rsidRPr="008C540C" w:rsidRDefault="008125F4" w:rsidP="007968EE">
                                  <w:pPr>
                                    <w:snapToGrid w:val="0"/>
                                    <w:jc w:val="center"/>
                                    <w:rPr>
                                      <w:rFonts w:ascii="標楷體" w:eastAsia="標楷體" w:hAnsi="標楷體"/>
                                    </w:rPr>
                                  </w:pPr>
                                  <w:r>
                                    <w:rPr>
                                      <w:rFonts w:ascii="標楷體" w:eastAsia="標楷體" w:hAnsi="標楷體" w:hint="eastAsia"/>
                                    </w:rPr>
                                    <w:t>附錄十三</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FE968EA" id="_x0000_t202" coordsize="21600,21600" o:spt="202" path="m,l,21600r21600,l21600,xe">
                      <v:stroke joinstyle="miter"/>
                      <v:path gradientshapeok="t" o:connecttype="rect"/>
                    </v:shapetype>
                    <v:shape id="文字方塊 4" o:spid="_x0000_s1026" type="#_x0000_t202" style="position:absolute;left:0;text-align:left;margin-left:.5pt;margin-top:5.7pt;width:63.6pt;height:2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" strokeweight=".5pt">
                      <v:textbox>
                        <w:txbxContent>
                          <w:p w14:paraId="1FDDC06C" w14:textId="77777777" w:rsidR="008125F4" w:rsidRPr="008C540C" w:rsidRDefault="008125F4" w:rsidP="007968EE">
                            <w:pPr>
                              <w:snapToGrid w:val="0"/>
                              <w:jc w:val="center"/>
                              <w:rPr>
                                <w:rFonts w:ascii="標楷體" w:eastAsia="標楷體" w:hAnsi="標楷體"/>
                              </w:rPr>
                            </w:pPr>
                            <w:r>
                              <w:rPr>
                                <w:rFonts w:ascii="標楷體" w:eastAsia="標楷體" w:hAnsi="標楷體" w:hint="eastAsia"/>
                              </w:rPr>
                              <w:t>附錄十三</w:t>
                            </w:r>
                          </w:p>
                        </w:txbxContent>
                      </v:textbox>
                    </v:shape>
                  </w:pict>
                </mc:Fallback>
              </mc:AlternateContent>
            </w:r>
          </w:p>
          <w:p w14:paraId="3F2A6683" w14:textId="77777777" w:rsidR="008125F4" w:rsidRDefault="008125F4" w:rsidP="008125F4">
            <w:pPr>
              <w:adjustRightInd w:val="0"/>
              <w:snapToGrid w:val="0"/>
              <w:spacing w:line="300" w:lineRule="exact"/>
              <w:jc w:val="both"/>
              <w:rPr>
                <w:rFonts w:ascii="標楷體" w:eastAsia="標楷體" w:hAnsi="標楷體"/>
                <w:b/>
                <w:color w:val="000000"/>
                <w:spacing w:val="-20"/>
                <w:szCs w:val="24"/>
              </w:rPr>
            </w:pPr>
          </w:p>
          <w:p w14:paraId="58AB73D9" w14:textId="77777777" w:rsidR="008125F4" w:rsidRPr="007968EE" w:rsidRDefault="008125F4" w:rsidP="008125F4">
            <w:pPr>
              <w:spacing w:line="300" w:lineRule="exact"/>
              <w:jc w:val="both"/>
              <w:rPr>
                <w:rFonts w:ascii="標楷體" w:eastAsia="標楷體" w:hAnsi="標楷體"/>
                <w:bCs/>
                <w:szCs w:val="24"/>
              </w:rPr>
            </w:pPr>
            <w:r w:rsidRPr="007968EE">
              <w:rPr>
                <w:rFonts w:ascii="標楷體" w:eastAsia="標楷體" w:hAnsi="標楷體" w:hint="eastAsia"/>
                <w:bCs/>
                <w:szCs w:val="24"/>
              </w:rPr>
              <w:t>中華民國銀行公會會員機構辦理公務機關查詢及解繳扣押款收費作業要點</w:t>
            </w:r>
          </w:p>
          <w:p w14:paraId="448837E1" w14:textId="77777777" w:rsidR="008125F4" w:rsidRPr="007968EE" w:rsidRDefault="008125F4" w:rsidP="008125F4">
            <w:pPr>
              <w:spacing w:line="0" w:lineRule="atLeast"/>
              <w:rPr>
                <w:rFonts w:ascii="標楷體" w:eastAsia="標楷體" w:hAnsi="標楷體"/>
                <w:color w:val="FF0000"/>
                <w:sz w:val="20"/>
                <w:szCs w:val="20"/>
                <w:u w:val="single"/>
              </w:rPr>
            </w:pPr>
            <w:r w:rsidRPr="007968EE">
              <w:rPr>
                <w:rFonts w:ascii="標楷體" w:eastAsia="標楷體" w:hAnsi="標楷體" w:hint="eastAsia"/>
                <w:color w:val="FF0000"/>
                <w:sz w:val="20"/>
                <w:szCs w:val="20"/>
                <w:u w:val="single"/>
              </w:rPr>
              <w:t>中華民國銀行公會</w:t>
            </w:r>
            <w:r w:rsidRPr="007968EE">
              <w:rPr>
                <w:rFonts w:ascii="標楷體" w:eastAsia="標楷體" w:hAnsi="標楷體" w:hint="eastAsia"/>
                <w:snapToGrid w:val="0"/>
                <w:color w:val="FF0000"/>
                <w:kern w:val="0"/>
                <w:sz w:val="20"/>
                <w:szCs w:val="20"/>
                <w:u w:val="single"/>
              </w:rPr>
              <w:t>114年10月30日第15屆第1次</w:t>
            </w:r>
            <w:r w:rsidRPr="007968EE">
              <w:rPr>
                <w:rFonts w:ascii="標楷體" w:eastAsia="標楷體" w:hAnsi="標楷體" w:hint="eastAsia"/>
                <w:color w:val="FF0000"/>
                <w:sz w:val="20"/>
                <w:szCs w:val="20"/>
                <w:u w:val="single"/>
              </w:rPr>
              <w:t>理事會議核議通過</w:t>
            </w:r>
          </w:p>
          <w:p w14:paraId="38D489BB" w14:textId="77777777" w:rsidR="008125F4" w:rsidRPr="007968EE" w:rsidRDefault="008125F4" w:rsidP="008125F4">
            <w:pPr>
              <w:spacing w:line="0" w:lineRule="atLeast"/>
              <w:rPr>
                <w:rFonts w:ascii="標楷體" w:eastAsia="標楷體" w:hAnsi="標楷體"/>
                <w:color w:val="FF0000"/>
                <w:sz w:val="20"/>
                <w:szCs w:val="20"/>
                <w:u w:val="single"/>
              </w:rPr>
            </w:pPr>
            <w:r w:rsidRPr="007968EE">
              <w:rPr>
                <w:rFonts w:ascii="標楷體" w:eastAsia="標楷體" w:hAnsi="標楷體" w:hint="eastAsia"/>
                <w:color w:val="FF0000"/>
                <w:sz w:val="20"/>
                <w:szCs w:val="20"/>
                <w:u w:val="single"/>
              </w:rPr>
              <w:t>金管會</w:t>
            </w:r>
            <w:r w:rsidRPr="007968EE">
              <w:rPr>
                <w:rFonts w:ascii="標楷體" w:eastAsia="標楷體" w:hAnsi="標楷體" w:hint="eastAsia"/>
                <w:bCs/>
                <w:snapToGrid w:val="0"/>
                <w:color w:val="FF0000"/>
                <w:kern w:val="0"/>
                <w:sz w:val="20"/>
                <w:szCs w:val="20"/>
                <w:u w:val="single"/>
              </w:rPr>
              <w:t>114年</w:t>
            </w:r>
            <w:r w:rsidRPr="007968EE">
              <w:rPr>
                <w:rFonts w:ascii="標楷體" w:eastAsia="標楷體" w:hAnsi="標楷體" w:hint="eastAsia"/>
                <w:snapToGrid w:val="0"/>
                <w:color w:val="FF0000"/>
                <w:kern w:val="0"/>
                <w:sz w:val="20"/>
                <w:szCs w:val="20"/>
                <w:u w:val="single"/>
              </w:rPr>
              <w:t>12</w:t>
            </w:r>
            <w:r w:rsidRPr="007968EE">
              <w:rPr>
                <w:rFonts w:ascii="標楷體" w:eastAsia="標楷體" w:hAnsi="標楷體" w:hint="eastAsia"/>
                <w:bCs/>
                <w:snapToGrid w:val="0"/>
                <w:color w:val="FF0000"/>
                <w:kern w:val="0"/>
                <w:sz w:val="20"/>
                <w:szCs w:val="20"/>
                <w:u w:val="single"/>
              </w:rPr>
              <w:t>月</w:t>
            </w:r>
            <w:r w:rsidRPr="007968EE">
              <w:rPr>
                <w:rFonts w:ascii="標楷體" w:eastAsia="標楷體" w:hAnsi="標楷體" w:hint="eastAsia"/>
                <w:snapToGrid w:val="0"/>
                <w:color w:val="FF0000"/>
                <w:kern w:val="0"/>
                <w:sz w:val="20"/>
                <w:szCs w:val="20"/>
                <w:u w:val="single"/>
              </w:rPr>
              <w:t>4</w:t>
            </w:r>
            <w:r w:rsidRPr="007968EE">
              <w:rPr>
                <w:rFonts w:ascii="標楷體" w:eastAsia="標楷體" w:hAnsi="標楷體" w:hint="eastAsia"/>
                <w:bCs/>
                <w:snapToGrid w:val="0"/>
                <w:color w:val="FF0000"/>
                <w:kern w:val="0"/>
                <w:sz w:val="20"/>
                <w:szCs w:val="20"/>
                <w:u w:val="single"/>
              </w:rPr>
              <w:t>日金</w:t>
            </w:r>
            <w:proofErr w:type="gramStart"/>
            <w:r w:rsidRPr="007968EE">
              <w:rPr>
                <w:rFonts w:ascii="標楷體" w:eastAsia="標楷體" w:hAnsi="標楷體" w:hint="eastAsia"/>
                <w:bCs/>
                <w:snapToGrid w:val="0"/>
                <w:color w:val="FF0000"/>
                <w:kern w:val="0"/>
                <w:sz w:val="20"/>
                <w:szCs w:val="20"/>
                <w:u w:val="single"/>
              </w:rPr>
              <w:t>管銀法字</w:t>
            </w:r>
            <w:proofErr w:type="gramEnd"/>
            <w:r w:rsidRPr="007968EE">
              <w:rPr>
                <w:rFonts w:ascii="標楷體" w:eastAsia="標楷體" w:hAnsi="標楷體" w:hint="eastAsia"/>
                <w:bCs/>
                <w:snapToGrid w:val="0"/>
                <w:color w:val="FF0000"/>
                <w:kern w:val="0"/>
                <w:sz w:val="20"/>
                <w:szCs w:val="20"/>
                <w:u w:val="single"/>
              </w:rPr>
              <w:t>第</w:t>
            </w:r>
            <w:r w:rsidRPr="007968EE">
              <w:rPr>
                <w:rFonts w:ascii="標楷體" w:eastAsia="標楷體" w:hAnsi="標楷體"/>
                <w:bCs/>
                <w:snapToGrid w:val="0"/>
                <w:color w:val="FF0000"/>
                <w:kern w:val="0"/>
                <w:sz w:val="20"/>
                <w:szCs w:val="20"/>
                <w:u w:val="single"/>
              </w:rPr>
              <w:t>1140151060</w:t>
            </w:r>
            <w:r w:rsidRPr="007968EE">
              <w:rPr>
                <w:rFonts w:ascii="標楷體" w:eastAsia="標楷體" w:hAnsi="標楷體" w:hint="eastAsia"/>
                <w:color w:val="FF0000"/>
                <w:sz w:val="20"/>
                <w:szCs w:val="20"/>
                <w:u w:val="single"/>
              </w:rPr>
              <w:t>號</w:t>
            </w:r>
            <w:proofErr w:type="gramStart"/>
            <w:r w:rsidRPr="007968EE">
              <w:rPr>
                <w:rFonts w:ascii="標楷體" w:eastAsia="標楷體" w:hAnsi="標楷體" w:hint="eastAsia"/>
                <w:color w:val="FF0000"/>
                <w:sz w:val="20"/>
                <w:szCs w:val="20"/>
                <w:u w:val="single"/>
              </w:rPr>
              <w:t>函准核備</w:t>
            </w:r>
            <w:proofErr w:type="gramEnd"/>
          </w:p>
          <w:p w14:paraId="4CB4A05A" w14:textId="0B215C1F" w:rsidR="008125F4" w:rsidRPr="0080605E" w:rsidRDefault="008125F4" w:rsidP="008125F4">
            <w:pPr>
              <w:spacing w:line="0" w:lineRule="atLeast"/>
              <w:ind w:left="720" w:hangingChars="300" w:hanging="720"/>
              <w:jc w:val="both"/>
              <w:rPr>
                <w:rFonts w:ascii="標楷體" w:eastAsia="標楷體" w:hAnsi="標楷體"/>
              </w:rPr>
            </w:pPr>
            <w:r w:rsidRPr="0080605E">
              <w:rPr>
                <w:rFonts w:ascii="標楷體" w:eastAsia="標楷體" w:hAnsi="標楷體" w:hint="eastAsia"/>
              </w:rPr>
              <w:t>第五條會員機構受理公務機關查詢客戶資料（含受理法院、法務部行政執行署解繳客戶扣押款項等財產）時，得依成本酌收作業費；但刑事</w:t>
            </w:r>
            <w:r w:rsidRPr="007968EE">
              <w:rPr>
                <w:rFonts w:ascii="標楷體" w:eastAsia="標楷體" w:hAnsi="標楷體" w:hint="eastAsia"/>
                <w:color w:val="FF0000"/>
                <w:u w:val="single"/>
              </w:rPr>
              <w:t>、</w:t>
            </w:r>
            <w:r w:rsidRPr="007968EE">
              <w:rPr>
                <w:rFonts w:ascii="標楷體" w:eastAsia="標楷體" w:hAnsi="標楷體" w:hint="eastAsia"/>
              </w:rPr>
              <w:t>公職人員財產申報法</w:t>
            </w:r>
            <w:r w:rsidRPr="00E651E7">
              <w:rPr>
                <w:rFonts w:ascii="標楷體" w:eastAsia="標楷體" w:hAnsi="標楷體" w:hint="eastAsia"/>
              </w:rPr>
              <w:t>、</w:t>
            </w:r>
            <w:r w:rsidRPr="00E651E7">
              <w:rPr>
                <w:rFonts w:ascii="標楷體" w:eastAsia="標楷體" w:hAnsi="標楷體"/>
              </w:rPr>
              <w:t>公職人員利益衝突迴避法、政治獻 金法</w:t>
            </w:r>
            <w:r w:rsidRPr="001604F2">
              <w:rPr>
                <w:rFonts w:ascii="標楷體" w:eastAsia="標楷體" w:hAnsi="標楷體"/>
                <w:color w:val="FF0000"/>
                <w:u w:val="single"/>
              </w:rPr>
              <w:t>、</w:t>
            </w:r>
            <w:r w:rsidRPr="00E651E7">
              <w:rPr>
                <w:rFonts w:ascii="標楷體" w:eastAsia="標楷體" w:hAnsi="標楷體"/>
              </w:rPr>
              <w:t>遊說法</w:t>
            </w:r>
            <w:r w:rsidR="001604F2" w:rsidRPr="001604F2">
              <w:rPr>
                <w:rFonts w:ascii="標楷體" w:eastAsia="標楷體" w:hAnsi="標楷體" w:hint="eastAsia"/>
                <w:color w:val="FF0000"/>
                <w:u w:val="single"/>
              </w:rPr>
              <w:t>及</w:t>
            </w:r>
            <w:r w:rsidRPr="001604F2">
              <w:rPr>
                <w:rFonts w:ascii="標楷體" w:eastAsia="標楷體" w:hAnsi="標楷體"/>
                <w:color w:val="FF0000"/>
                <w:u w:val="single"/>
              </w:rPr>
              <w:t>依</w:t>
            </w:r>
            <w:r w:rsidRPr="007968EE">
              <w:rPr>
                <w:rFonts w:ascii="標楷體" w:eastAsia="標楷體" w:hAnsi="標楷體"/>
                <w:color w:val="FF0000"/>
                <w:u w:val="single"/>
              </w:rPr>
              <w:t>「涉及國家安全或重大利益公務人員特殊查核辦法」</w:t>
            </w:r>
            <w:r w:rsidRPr="00E651E7">
              <w:rPr>
                <w:rFonts w:ascii="標楷體" w:eastAsia="標楷體" w:hAnsi="標楷體" w:hint="eastAsia"/>
              </w:rPr>
              <w:t>之查詢案</w:t>
            </w:r>
            <w:r w:rsidRPr="0080605E">
              <w:rPr>
                <w:rFonts w:ascii="標楷體" w:eastAsia="標楷體" w:hAnsi="標楷體" w:hint="eastAsia"/>
              </w:rPr>
              <w:t>件不予收取。</w:t>
            </w:r>
          </w:p>
          <w:p w14:paraId="4878793B" w14:textId="77777777" w:rsidR="008125F4" w:rsidRPr="000F71C7" w:rsidRDefault="008125F4" w:rsidP="008125F4">
            <w:pPr>
              <w:adjustRightInd w:val="0"/>
              <w:snapToGrid w:val="0"/>
              <w:spacing w:line="300" w:lineRule="exact"/>
              <w:jc w:val="both"/>
              <w:rPr>
                <w:rFonts w:ascii="標楷體" w:eastAsia="標楷體" w:hAnsi="標楷體"/>
                <w:b/>
                <w:color w:val="000000"/>
                <w:spacing w:val="-20"/>
                <w:szCs w:val="24"/>
              </w:rPr>
            </w:pPr>
          </w:p>
        </w:tc>
        <w:tc>
          <w:tcPr>
            <w:tcW w:w="1928" w:type="pct"/>
            <w:shd w:val="clear" w:color="auto" w:fill="auto"/>
          </w:tcPr>
          <w:p w14:paraId="50CFB2C9" w14:textId="77777777" w:rsidR="008125F4" w:rsidRPr="00AA4054" w:rsidRDefault="008125F4" w:rsidP="008125F4">
            <w:pPr>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業務手冊第34頁</w:t>
            </w:r>
          </w:p>
          <w:p w14:paraId="4B0AA781" w14:textId="138285E5" w:rsidR="008125F4" w:rsidRDefault="00910053" w:rsidP="008125F4">
            <w:pPr>
              <w:snapToGrid w:val="0"/>
              <w:spacing w:line="300" w:lineRule="exact"/>
              <w:jc w:val="both"/>
              <w:rPr>
                <w:rFonts w:ascii="標楷體" w:eastAsia="標楷體" w:hAnsi="標楷體"/>
                <w:b/>
                <w:color w:val="000000"/>
                <w:spacing w:val="-20"/>
                <w:szCs w:val="24"/>
              </w:rPr>
            </w:pPr>
            <w:r>
              <w:rPr>
                <w:noProof/>
              </w:rPr>
              <mc:AlternateContent>
                <mc:Choice Requires="wps">
                  <w:drawing>
                    <wp:anchor distT="0" distB="0" distL="114300" distR="114300" simplePos="0" relativeHeight="251656192" behindDoc="0" locked="0" layoutInCell="1" allowOverlap="1" wp14:anchorId="686AD610" wp14:editId="0A37A35B">
                      <wp:simplePos x="0" y="0"/>
                      <wp:positionH relativeFrom="column">
                        <wp:posOffset>13970</wp:posOffset>
                      </wp:positionH>
                      <wp:positionV relativeFrom="paragraph">
                        <wp:posOffset>81915</wp:posOffset>
                      </wp:positionV>
                      <wp:extent cx="807720" cy="266700"/>
                      <wp:effectExtent l="0" t="0" r="0" b="0"/>
                      <wp:wrapNone/>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7720" cy="266700"/>
                              </a:xfrm>
                              <a:prstGeom prst="rect">
                                <a:avLst/>
                              </a:prstGeom>
                              <a:solidFill>
                                <a:srgbClr val="FFFFFF"/>
                              </a:solidFill>
                              <a:ln w="6350">
                                <a:solidFill>
                                  <a:srgbClr val="000000"/>
                                </a:solidFill>
                                <a:miter lim="800000"/>
                                <a:headEnd/>
                                <a:tailEnd/>
                              </a:ln>
                            </wps:spPr>
                            <wps:txbx>
                              <w:txbxContent>
                                <w:p w14:paraId="3A5B8E4C" w14:textId="77777777" w:rsidR="008125F4" w:rsidRPr="008C540C" w:rsidRDefault="008125F4" w:rsidP="007968EE">
                                  <w:pPr>
                                    <w:snapToGrid w:val="0"/>
                                    <w:jc w:val="center"/>
                                    <w:rPr>
                                      <w:rFonts w:ascii="標楷體" w:eastAsia="標楷體" w:hAnsi="標楷體"/>
                                    </w:rPr>
                                  </w:pPr>
                                  <w:r>
                                    <w:rPr>
                                      <w:rFonts w:ascii="標楷體" w:eastAsia="標楷體" w:hAnsi="標楷體" w:hint="eastAsia"/>
                                    </w:rPr>
                                    <w:t>附錄十三</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86AD610" id="文字方塊 3" o:spid="_x0000_s1027" type="#_x0000_t202" style="position:absolute;left:0;text-align:left;margin-left:1.1pt;margin-top:6.45pt;width:63.6pt;height:2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" strokeweight=".5pt">
                      <v:textbox>
                        <w:txbxContent>
                          <w:p w14:paraId="3A5B8E4C" w14:textId="77777777" w:rsidR="008125F4" w:rsidRPr="008C540C" w:rsidRDefault="008125F4" w:rsidP="007968EE">
                            <w:pPr>
                              <w:snapToGrid w:val="0"/>
                              <w:jc w:val="center"/>
                              <w:rPr>
                                <w:rFonts w:ascii="標楷體" w:eastAsia="標楷體" w:hAnsi="標楷體"/>
                              </w:rPr>
                            </w:pPr>
                            <w:r>
                              <w:rPr>
                                <w:rFonts w:ascii="標楷體" w:eastAsia="標楷體" w:hAnsi="標楷體" w:hint="eastAsia"/>
                              </w:rPr>
                              <w:t>附錄十三</w:t>
                            </w:r>
                          </w:p>
                        </w:txbxContent>
                      </v:textbox>
                    </v:shape>
                  </w:pict>
                </mc:Fallback>
              </mc:AlternateContent>
            </w:r>
          </w:p>
          <w:p w14:paraId="72C8DB93" w14:textId="77777777" w:rsidR="008125F4" w:rsidRDefault="008125F4" w:rsidP="008125F4">
            <w:pPr>
              <w:snapToGrid w:val="0"/>
              <w:spacing w:line="300" w:lineRule="exact"/>
              <w:jc w:val="both"/>
              <w:rPr>
                <w:rFonts w:ascii="標楷體" w:eastAsia="標楷體" w:hAnsi="標楷體"/>
                <w:b/>
                <w:color w:val="000000"/>
                <w:spacing w:val="-20"/>
                <w:szCs w:val="24"/>
              </w:rPr>
            </w:pPr>
          </w:p>
          <w:p w14:paraId="1E9C7CD5" w14:textId="77777777" w:rsidR="008125F4" w:rsidRDefault="008125F4" w:rsidP="008125F4">
            <w:pPr>
              <w:spacing w:line="300" w:lineRule="exact"/>
              <w:jc w:val="both"/>
              <w:rPr>
                <w:rFonts w:ascii="標楷體" w:eastAsia="標楷體" w:hAnsi="標楷體"/>
                <w:bCs/>
                <w:szCs w:val="24"/>
              </w:rPr>
            </w:pPr>
            <w:r w:rsidRPr="007968EE">
              <w:rPr>
                <w:rFonts w:ascii="標楷體" w:eastAsia="標楷體" w:hAnsi="標楷體" w:hint="eastAsia"/>
                <w:bCs/>
                <w:szCs w:val="24"/>
              </w:rPr>
              <w:t>中華民國銀行公會會員機構辦理公務機關查詢及解繳扣押款收費作業要點</w:t>
            </w:r>
          </w:p>
          <w:p w14:paraId="746DB68A" w14:textId="77777777" w:rsidR="008125F4" w:rsidRPr="008F6FA0" w:rsidRDefault="008125F4" w:rsidP="008125F4">
            <w:pPr>
              <w:spacing w:line="0" w:lineRule="atLeast"/>
              <w:rPr>
                <w:rFonts w:ascii="標楷體" w:eastAsia="標楷體" w:hAnsi="標楷體"/>
                <w:color w:val="FF0000"/>
                <w:sz w:val="20"/>
                <w:szCs w:val="20"/>
                <w:u w:val="single"/>
              </w:rPr>
            </w:pPr>
            <w:r w:rsidRPr="008F6FA0">
              <w:rPr>
                <w:rFonts w:ascii="標楷體" w:eastAsia="標楷體" w:hAnsi="標楷體" w:hint="eastAsia"/>
                <w:color w:val="FF0000"/>
                <w:sz w:val="20"/>
                <w:szCs w:val="20"/>
                <w:u w:val="single"/>
              </w:rPr>
              <w:t>中華民國銀行公會</w:t>
            </w:r>
            <w:r w:rsidRPr="008F6FA0">
              <w:rPr>
                <w:rFonts w:ascii="標楷體" w:eastAsia="標楷體" w:hAnsi="標楷體"/>
                <w:color w:val="FF0000"/>
                <w:sz w:val="20"/>
                <w:szCs w:val="20"/>
                <w:u w:val="single"/>
              </w:rPr>
              <w:t>101</w:t>
            </w:r>
            <w:r w:rsidRPr="008F6FA0">
              <w:rPr>
                <w:rFonts w:ascii="標楷體" w:eastAsia="標楷體" w:hAnsi="標楷體" w:hint="eastAsia"/>
                <w:color w:val="FF0000"/>
                <w:sz w:val="20"/>
                <w:szCs w:val="20"/>
                <w:u w:val="single"/>
              </w:rPr>
              <w:t>年</w:t>
            </w:r>
            <w:r w:rsidRPr="008F6FA0">
              <w:rPr>
                <w:rFonts w:ascii="標楷體" w:eastAsia="標楷體" w:hAnsi="標楷體"/>
                <w:color w:val="FF0000"/>
                <w:sz w:val="20"/>
                <w:szCs w:val="20"/>
                <w:u w:val="single"/>
              </w:rPr>
              <w:t>5</w:t>
            </w:r>
            <w:r w:rsidRPr="008F6FA0">
              <w:rPr>
                <w:rFonts w:ascii="標楷體" w:eastAsia="標楷體" w:hAnsi="標楷體" w:hint="eastAsia"/>
                <w:color w:val="FF0000"/>
                <w:sz w:val="20"/>
                <w:szCs w:val="20"/>
                <w:u w:val="single"/>
              </w:rPr>
              <w:t>月</w:t>
            </w:r>
            <w:r w:rsidRPr="008F6FA0">
              <w:rPr>
                <w:rFonts w:ascii="標楷體" w:eastAsia="標楷體" w:hAnsi="標楷體"/>
                <w:color w:val="FF0000"/>
                <w:sz w:val="20"/>
                <w:szCs w:val="20"/>
                <w:u w:val="single"/>
              </w:rPr>
              <w:t>31</w:t>
            </w:r>
            <w:r w:rsidRPr="008F6FA0">
              <w:rPr>
                <w:rFonts w:ascii="標楷體" w:eastAsia="標楷體" w:hAnsi="標楷體" w:hint="eastAsia"/>
                <w:color w:val="FF0000"/>
                <w:sz w:val="20"/>
                <w:szCs w:val="20"/>
                <w:u w:val="single"/>
              </w:rPr>
              <w:t>日第</w:t>
            </w:r>
            <w:r w:rsidRPr="008F6FA0">
              <w:rPr>
                <w:rFonts w:ascii="標楷體" w:eastAsia="標楷體" w:hAnsi="標楷體"/>
                <w:color w:val="FF0000"/>
                <w:sz w:val="20"/>
                <w:szCs w:val="20"/>
                <w:u w:val="single"/>
              </w:rPr>
              <w:t>10</w:t>
            </w:r>
            <w:r w:rsidRPr="008F6FA0">
              <w:rPr>
                <w:rFonts w:ascii="標楷體" w:eastAsia="標楷體" w:hAnsi="標楷體" w:hint="eastAsia"/>
                <w:color w:val="FF0000"/>
                <w:sz w:val="20"/>
                <w:szCs w:val="20"/>
                <w:u w:val="single"/>
              </w:rPr>
              <w:t>屆第</w:t>
            </w:r>
            <w:r w:rsidRPr="008F6FA0">
              <w:rPr>
                <w:rFonts w:ascii="標楷體" w:eastAsia="標楷體" w:hAnsi="標楷體"/>
                <w:color w:val="FF0000"/>
                <w:sz w:val="20"/>
                <w:szCs w:val="20"/>
                <w:u w:val="single"/>
              </w:rPr>
              <w:t>4</w:t>
            </w:r>
            <w:r w:rsidRPr="008F6FA0">
              <w:rPr>
                <w:rFonts w:ascii="標楷體" w:eastAsia="標楷體" w:hAnsi="標楷體" w:hint="eastAsia"/>
                <w:color w:val="FF0000"/>
                <w:sz w:val="20"/>
                <w:szCs w:val="20"/>
                <w:u w:val="single"/>
              </w:rPr>
              <w:t>次理事會議核議通過</w:t>
            </w:r>
          </w:p>
          <w:p w14:paraId="3000D10F" w14:textId="77777777" w:rsidR="008125F4" w:rsidRPr="008F6FA0" w:rsidRDefault="008125F4" w:rsidP="008125F4">
            <w:pPr>
              <w:spacing w:line="0" w:lineRule="atLeast"/>
              <w:rPr>
                <w:rFonts w:ascii="標楷體" w:eastAsia="標楷體" w:hAnsi="標楷體"/>
                <w:color w:val="FF0000"/>
                <w:sz w:val="20"/>
                <w:szCs w:val="20"/>
                <w:u w:val="single"/>
              </w:rPr>
            </w:pPr>
            <w:r w:rsidRPr="008F6FA0">
              <w:rPr>
                <w:rFonts w:ascii="標楷體" w:eastAsia="標楷體" w:hAnsi="標楷體" w:hint="eastAsia"/>
                <w:color w:val="FF0000"/>
                <w:sz w:val="20"/>
                <w:szCs w:val="20"/>
                <w:u w:val="single"/>
              </w:rPr>
              <w:t>金管會</w:t>
            </w:r>
            <w:r w:rsidRPr="008F6FA0">
              <w:rPr>
                <w:rFonts w:ascii="標楷體" w:eastAsia="標楷體" w:hAnsi="標楷體"/>
                <w:color w:val="FF0000"/>
                <w:sz w:val="20"/>
                <w:szCs w:val="20"/>
                <w:u w:val="single"/>
              </w:rPr>
              <w:t>101</w:t>
            </w:r>
            <w:r w:rsidRPr="008F6FA0">
              <w:rPr>
                <w:rFonts w:ascii="標楷體" w:eastAsia="標楷體" w:hAnsi="標楷體" w:hint="eastAsia"/>
                <w:color w:val="FF0000"/>
                <w:sz w:val="20"/>
                <w:szCs w:val="20"/>
                <w:u w:val="single"/>
              </w:rPr>
              <w:t>年</w:t>
            </w:r>
            <w:r w:rsidRPr="008F6FA0">
              <w:rPr>
                <w:rFonts w:ascii="標楷體" w:eastAsia="標楷體" w:hAnsi="標楷體"/>
                <w:color w:val="FF0000"/>
                <w:sz w:val="20"/>
                <w:szCs w:val="20"/>
                <w:u w:val="single"/>
              </w:rPr>
              <w:t>7</w:t>
            </w:r>
            <w:r w:rsidRPr="008F6FA0">
              <w:rPr>
                <w:rFonts w:ascii="標楷體" w:eastAsia="標楷體" w:hAnsi="標楷體" w:hint="eastAsia"/>
                <w:color w:val="FF0000"/>
                <w:sz w:val="20"/>
                <w:szCs w:val="20"/>
                <w:u w:val="single"/>
              </w:rPr>
              <w:t>月</w:t>
            </w:r>
            <w:r w:rsidRPr="008F6FA0">
              <w:rPr>
                <w:rFonts w:ascii="標楷體" w:eastAsia="標楷體" w:hAnsi="標楷體"/>
                <w:color w:val="FF0000"/>
                <w:sz w:val="20"/>
                <w:szCs w:val="20"/>
                <w:u w:val="single"/>
              </w:rPr>
              <w:t>13</w:t>
            </w:r>
            <w:r w:rsidRPr="008F6FA0">
              <w:rPr>
                <w:rFonts w:ascii="標楷體" w:eastAsia="標楷體" w:hAnsi="標楷體" w:hint="eastAsia"/>
                <w:color w:val="FF0000"/>
                <w:sz w:val="20"/>
                <w:szCs w:val="20"/>
                <w:u w:val="single"/>
              </w:rPr>
              <w:t>日金</w:t>
            </w:r>
            <w:proofErr w:type="gramStart"/>
            <w:r w:rsidRPr="008F6FA0">
              <w:rPr>
                <w:rFonts w:ascii="標楷體" w:eastAsia="標楷體" w:hAnsi="標楷體" w:hint="eastAsia"/>
                <w:color w:val="FF0000"/>
                <w:sz w:val="20"/>
                <w:szCs w:val="20"/>
                <w:u w:val="single"/>
              </w:rPr>
              <w:t>管銀法字</w:t>
            </w:r>
            <w:proofErr w:type="gramEnd"/>
            <w:r w:rsidRPr="008F6FA0">
              <w:rPr>
                <w:rFonts w:ascii="標楷體" w:eastAsia="標楷體" w:hAnsi="標楷體" w:hint="eastAsia"/>
                <w:color w:val="FF0000"/>
                <w:sz w:val="20"/>
                <w:szCs w:val="20"/>
                <w:u w:val="single"/>
              </w:rPr>
              <w:t>第</w:t>
            </w:r>
            <w:r w:rsidRPr="008F6FA0">
              <w:rPr>
                <w:rFonts w:ascii="標楷體" w:eastAsia="標楷體" w:hAnsi="標楷體"/>
                <w:color w:val="FF0000"/>
                <w:sz w:val="20"/>
                <w:szCs w:val="20"/>
                <w:u w:val="single"/>
              </w:rPr>
              <w:t>10100194720</w:t>
            </w:r>
            <w:r w:rsidRPr="008F6FA0">
              <w:rPr>
                <w:rFonts w:ascii="標楷體" w:eastAsia="標楷體" w:hAnsi="標楷體" w:hint="eastAsia"/>
                <w:color w:val="FF0000"/>
                <w:sz w:val="20"/>
                <w:szCs w:val="20"/>
                <w:u w:val="single"/>
              </w:rPr>
              <w:t>號</w:t>
            </w:r>
            <w:proofErr w:type="gramStart"/>
            <w:r w:rsidRPr="008F6FA0">
              <w:rPr>
                <w:rFonts w:ascii="標楷體" w:eastAsia="標楷體" w:hAnsi="標楷體" w:hint="eastAsia"/>
                <w:color w:val="FF0000"/>
                <w:sz w:val="20"/>
                <w:szCs w:val="20"/>
                <w:u w:val="single"/>
              </w:rPr>
              <w:t>函准核備</w:t>
            </w:r>
            <w:proofErr w:type="gramEnd"/>
          </w:p>
          <w:p w14:paraId="2A60E8EB" w14:textId="77777777" w:rsidR="008125F4" w:rsidRPr="0080605E" w:rsidRDefault="008125F4" w:rsidP="008125F4">
            <w:pPr>
              <w:spacing w:line="0" w:lineRule="atLeast"/>
              <w:ind w:left="720" w:hangingChars="300" w:hanging="720"/>
              <w:jc w:val="both"/>
              <w:rPr>
                <w:rFonts w:ascii="標楷體" w:eastAsia="標楷體" w:hAnsi="標楷體"/>
              </w:rPr>
            </w:pPr>
            <w:r w:rsidRPr="0080605E">
              <w:rPr>
                <w:rFonts w:ascii="標楷體" w:eastAsia="標楷體" w:hAnsi="標楷體" w:hint="eastAsia"/>
              </w:rPr>
              <w:t>第五條</w:t>
            </w:r>
            <w:r>
              <w:rPr>
                <w:rFonts w:ascii="標楷體" w:eastAsia="標楷體" w:hAnsi="標楷體"/>
                <w:color w:val="000000"/>
              </w:rPr>
              <w:t>本會信用部受理公務機關查詢客戶資料（含受理法院、法務部行政執行署解繳客戶扣押款項等財產）時，得依成本酌收作業費；但刑事</w:t>
            </w:r>
            <w:r w:rsidRPr="00E651E7">
              <w:rPr>
                <w:rFonts w:ascii="標楷體" w:eastAsia="標楷體" w:hAnsi="標楷體"/>
                <w:strike/>
                <w:color w:val="FF0000"/>
              </w:rPr>
              <w:t>及</w:t>
            </w:r>
            <w:r>
              <w:rPr>
                <w:rFonts w:ascii="標楷體" w:eastAsia="標楷體" w:hAnsi="標楷體"/>
                <w:color w:val="000000"/>
              </w:rPr>
              <w:t>公職人員財產申報</w:t>
            </w:r>
            <w:r w:rsidRPr="00E651E7">
              <w:rPr>
                <w:rFonts w:ascii="標楷體" w:eastAsia="標楷體" w:hAnsi="標楷體"/>
                <w:bCs/>
              </w:rPr>
              <w:t>法、公職人員利益衝突迴避法、政治獻金法</w:t>
            </w:r>
            <w:r w:rsidRPr="00E651E7">
              <w:rPr>
                <w:rFonts w:ascii="標楷體" w:eastAsia="標楷體" w:hAnsi="標楷體"/>
                <w:bCs/>
                <w:strike/>
                <w:color w:val="FF0000"/>
              </w:rPr>
              <w:t>及</w:t>
            </w:r>
            <w:r w:rsidRPr="00E651E7">
              <w:rPr>
                <w:rFonts w:ascii="標楷體" w:eastAsia="標楷體" w:hAnsi="標楷體"/>
                <w:bCs/>
              </w:rPr>
              <w:t>遊說法之查詢案</w:t>
            </w:r>
            <w:r>
              <w:rPr>
                <w:rFonts w:ascii="標楷體" w:eastAsia="標楷體" w:hAnsi="標楷體"/>
                <w:color w:val="000000"/>
              </w:rPr>
              <w:t>件不予收取。</w:t>
            </w:r>
          </w:p>
          <w:p w14:paraId="62D44940" w14:textId="77777777" w:rsidR="008125F4" w:rsidRPr="00E651E7" w:rsidRDefault="008125F4" w:rsidP="008125F4">
            <w:pPr>
              <w:spacing w:line="300" w:lineRule="exact"/>
              <w:jc w:val="both"/>
              <w:rPr>
                <w:rFonts w:ascii="標楷體" w:eastAsia="標楷體" w:hAnsi="標楷體"/>
                <w:bCs/>
                <w:szCs w:val="24"/>
              </w:rPr>
            </w:pPr>
          </w:p>
          <w:p w14:paraId="050AF9D7" w14:textId="77777777" w:rsidR="008125F4" w:rsidRPr="007968EE" w:rsidRDefault="008125F4" w:rsidP="008125F4">
            <w:pPr>
              <w:snapToGrid w:val="0"/>
              <w:spacing w:line="300" w:lineRule="exact"/>
              <w:jc w:val="both"/>
              <w:rPr>
                <w:rFonts w:ascii="標楷體" w:eastAsia="標楷體" w:hAnsi="標楷體"/>
                <w:b/>
                <w:color w:val="000000"/>
                <w:spacing w:val="-20"/>
                <w:szCs w:val="24"/>
              </w:rPr>
            </w:pPr>
          </w:p>
          <w:p w14:paraId="111F5B90" w14:textId="77777777" w:rsidR="008125F4" w:rsidRPr="004C7ADE" w:rsidRDefault="008125F4" w:rsidP="008125F4">
            <w:pPr>
              <w:snapToGrid w:val="0"/>
              <w:spacing w:line="300" w:lineRule="exact"/>
              <w:jc w:val="both"/>
              <w:rPr>
                <w:rFonts w:ascii="標楷體" w:eastAsia="標楷體" w:hAnsi="標楷體"/>
                <w:b/>
                <w:color w:val="000000"/>
                <w:spacing w:val="-20"/>
                <w:szCs w:val="24"/>
              </w:rPr>
            </w:pPr>
          </w:p>
        </w:tc>
        <w:tc>
          <w:tcPr>
            <w:tcW w:w="1143" w:type="pct"/>
          </w:tcPr>
          <w:p w14:paraId="7B086E76" w14:textId="77777777" w:rsidR="008125F4" w:rsidRDefault="008125F4" w:rsidP="008125F4">
            <w:pPr>
              <w:snapToGrid w:val="0"/>
              <w:spacing w:line="300" w:lineRule="exact"/>
              <w:jc w:val="both"/>
            </w:pPr>
            <w:r>
              <w:rPr>
                <w:rFonts w:ascii="標楷體" w:eastAsia="標楷體" w:hAnsi="標楷體" w:hint="eastAsia"/>
                <w:bCs/>
                <w:color w:val="000000"/>
                <w:spacing w:val="-10"/>
                <w:kern w:val="0"/>
              </w:rPr>
              <w:t>依</w:t>
            </w:r>
            <w:r>
              <w:rPr>
                <w:rFonts w:ascii="標楷體" w:eastAsia="標楷體" w:hAnsi="標楷體"/>
                <w:bCs/>
                <w:color w:val="000000"/>
                <w:spacing w:val="-10"/>
                <w:kern w:val="0"/>
              </w:rPr>
              <w:t>銀行公會114年12月10日</w:t>
            </w:r>
            <w:proofErr w:type="gramStart"/>
            <w:r>
              <w:rPr>
                <w:rFonts w:ascii="標楷體" w:eastAsia="標楷體" w:hAnsi="標楷體"/>
                <w:bCs/>
                <w:color w:val="000000"/>
                <w:spacing w:val="-10"/>
                <w:kern w:val="0"/>
              </w:rPr>
              <w:t>全授字</w:t>
            </w:r>
            <w:proofErr w:type="gramEnd"/>
            <w:r>
              <w:rPr>
                <w:rFonts w:ascii="標楷體" w:eastAsia="標楷體" w:hAnsi="標楷體"/>
                <w:bCs/>
                <w:color w:val="000000"/>
                <w:spacing w:val="-10"/>
                <w:kern w:val="0"/>
              </w:rPr>
              <w:t>第1140002392號函修正「中華民國銀行公會會員機構辦理公務機關查詢及解繳扣押款收費作業要點」</w:t>
            </w:r>
            <w:r>
              <w:rPr>
                <w:rFonts w:ascii="標楷體" w:eastAsia="標楷體" w:hAnsi="標楷體"/>
                <w:bCs/>
                <w:color w:val="000000"/>
                <w:kern w:val="0"/>
              </w:rPr>
              <w:t>第五點，予以修正。</w:t>
            </w:r>
          </w:p>
          <w:p w14:paraId="0D82AC31" w14:textId="77777777" w:rsidR="008125F4" w:rsidRPr="00E651E7" w:rsidRDefault="008125F4" w:rsidP="008125F4">
            <w:pPr>
              <w:adjustRightInd w:val="0"/>
              <w:snapToGrid w:val="0"/>
              <w:spacing w:line="300" w:lineRule="exact"/>
              <w:jc w:val="both"/>
              <w:rPr>
                <w:rFonts w:ascii="標楷體" w:eastAsia="標楷體" w:hAnsi="標楷體" w:cs="標楷體"/>
                <w:color w:val="000000"/>
                <w:kern w:val="0"/>
                <w:szCs w:val="24"/>
              </w:rPr>
            </w:pPr>
          </w:p>
        </w:tc>
      </w:tr>
      <w:tr w:rsidR="008125F4" w:rsidRPr="00F54601" w14:paraId="206208EE" w14:textId="77777777" w:rsidTr="00C02EBB">
        <w:trPr>
          <w:trHeight w:val="307"/>
        </w:trPr>
        <w:tc>
          <w:tcPr>
            <w:tcW w:w="1929" w:type="pct"/>
            <w:shd w:val="clear" w:color="auto" w:fill="auto"/>
          </w:tcPr>
          <w:p w14:paraId="53DB7D5C" w14:textId="77777777" w:rsidR="008125F4" w:rsidRDefault="008125F4" w:rsidP="008125F4">
            <w:pPr>
              <w:snapToGrid w:val="0"/>
              <w:spacing w:line="28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業務手冊第73頁</w:t>
            </w:r>
          </w:p>
          <w:p w14:paraId="26651BFF" w14:textId="04EB14A1" w:rsidR="008125F4" w:rsidRDefault="00910053" w:rsidP="008125F4">
            <w:pPr>
              <w:snapToGrid w:val="0"/>
              <w:spacing w:line="280" w:lineRule="exact"/>
              <w:jc w:val="both"/>
              <w:rPr>
                <w:rFonts w:ascii="標楷體" w:eastAsia="標楷體" w:hAnsi="標楷體"/>
                <w:b/>
                <w:color w:val="000000"/>
                <w:spacing w:val="-20"/>
                <w:szCs w:val="24"/>
              </w:rPr>
            </w:pPr>
            <w:r>
              <w:rPr>
                <w:rFonts w:ascii="標楷體" w:eastAsia="標楷體" w:hAnsi="標楷體"/>
                <w:b/>
                <w:noProof/>
                <w:color w:val="000000"/>
                <w:spacing w:val="-20"/>
                <w:szCs w:val="24"/>
              </w:rPr>
              <mc:AlternateContent>
                <mc:Choice Requires="wps">
                  <w:drawing>
                    <wp:anchor distT="0" distB="0" distL="114300" distR="114300" simplePos="0" relativeHeight="251659264" behindDoc="0" locked="0" layoutInCell="1" allowOverlap="1" wp14:anchorId="65A303CB" wp14:editId="2E476B45">
                      <wp:simplePos x="0" y="0"/>
                      <wp:positionH relativeFrom="column">
                        <wp:posOffset>4445</wp:posOffset>
                      </wp:positionH>
                      <wp:positionV relativeFrom="paragraph">
                        <wp:posOffset>58420</wp:posOffset>
                      </wp:positionV>
                      <wp:extent cx="807720" cy="266700"/>
                      <wp:effectExtent l="0" t="0" r="0" b="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7720" cy="266700"/>
                              </a:xfrm>
                              <a:prstGeom prst="rect">
                                <a:avLst/>
                              </a:prstGeom>
                              <a:solidFill>
                                <a:srgbClr val="FFFFFF"/>
                              </a:solidFill>
                              <a:ln w="6350">
                                <a:solidFill>
                                  <a:srgbClr val="000000"/>
                                </a:solidFill>
                                <a:miter lim="800000"/>
                                <a:headEnd/>
                                <a:tailEnd/>
                              </a:ln>
                            </wps:spPr>
                            <wps:txbx>
                              <w:txbxContent>
                                <w:p w14:paraId="68340EA1" w14:textId="77777777" w:rsidR="008125F4" w:rsidRPr="008C540C" w:rsidRDefault="008125F4" w:rsidP="00C02EBB">
                                  <w:pPr>
                                    <w:snapToGrid w:val="0"/>
                                    <w:jc w:val="center"/>
                                    <w:rPr>
                                      <w:rFonts w:ascii="標楷體" w:eastAsia="標楷體" w:hAnsi="標楷體"/>
                                    </w:rPr>
                                  </w:pPr>
                                  <w:r>
                                    <w:rPr>
                                      <w:rFonts w:ascii="標楷體" w:eastAsia="標楷體" w:hAnsi="標楷體" w:hint="eastAsia"/>
                                    </w:rPr>
                                    <w:t>附錄二十</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5A303CB" id="文字方塊 2" o:spid="_x0000_s1028" type="#_x0000_t202" style="position:absolute;left:0;text-align:left;margin-left:.35pt;margin-top:4.6pt;width:63.6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" strokeweight=".5pt">
                      <v:textbox>
                        <w:txbxContent>
                          <w:p w14:paraId="68340EA1" w14:textId="77777777" w:rsidR="008125F4" w:rsidRPr="008C540C" w:rsidRDefault="008125F4" w:rsidP="00C02EBB">
                            <w:pPr>
                              <w:snapToGrid w:val="0"/>
                              <w:jc w:val="center"/>
                              <w:rPr>
                                <w:rFonts w:ascii="標楷體" w:eastAsia="標楷體" w:hAnsi="標楷體"/>
                              </w:rPr>
                            </w:pPr>
                            <w:r>
                              <w:rPr>
                                <w:rFonts w:ascii="標楷體" w:eastAsia="標楷體" w:hAnsi="標楷體" w:hint="eastAsia"/>
                              </w:rPr>
                              <w:t>附錄二十</w:t>
                            </w:r>
                          </w:p>
                        </w:txbxContent>
                      </v:textbox>
                    </v:shape>
                  </w:pict>
                </mc:Fallback>
              </mc:AlternateContent>
            </w:r>
          </w:p>
          <w:p w14:paraId="0FEFDCDB" w14:textId="77777777" w:rsidR="008125F4" w:rsidRDefault="008125F4" w:rsidP="008125F4">
            <w:pPr>
              <w:snapToGrid w:val="0"/>
              <w:spacing w:line="280" w:lineRule="exact"/>
              <w:jc w:val="both"/>
              <w:rPr>
                <w:rFonts w:ascii="標楷體" w:eastAsia="標楷體" w:hAnsi="標楷體"/>
                <w:b/>
                <w:color w:val="000000"/>
                <w:spacing w:val="-20"/>
                <w:szCs w:val="24"/>
              </w:rPr>
            </w:pPr>
          </w:p>
          <w:p w14:paraId="7FF88184" w14:textId="77777777" w:rsidR="008125F4" w:rsidRPr="00C02EBB" w:rsidRDefault="008125F4" w:rsidP="008125F4">
            <w:pPr>
              <w:pStyle w:val="af5"/>
              <w:widowControl w:val="0"/>
              <w:adjustRightInd w:val="0"/>
              <w:spacing w:line="300" w:lineRule="exact"/>
              <w:ind w:left="0"/>
              <w:rPr>
                <w:rFonts w:ascii="標楷體" w:hAnsi="標楷體"/>
                <w:bCs/>
                <w:noProof w:val="0"/>
                <w:sz w:val="24"/>
                <w:szCs w:val="24"/>
                <w:lang w:bidi="ar-SA"/>
              </w:rPr>
            </w:pPr>
            <w:r w:rsidRPr="00C02EBB">
              <w:rPr>
                <w:rFonts w:ascii="標楷體" w:hAnsi="標楷體" w:hint="eastAsia"/>
                <w:bCs/>
                <w:noProof w:val="0"/>
                <w:sz w:val="24"/>
                <w:szCs w:val="24"/>
                <w:lang w:bidi="ar-SA"/>
              </w:rPr>
              <w:t>中華民國銀行公會會員辦理新臺幣存放款計息方式</w:t>
            </w:r>
          </w:p>
          <w:p w14:paraId="7B8D9B7D" w14:textId="77777777" w:rsidR="008125F4" w:rsidRPr="00C02EBB" w:rsidRDefault="008125F4" w:rsidP="008125F4">
            <w:pPr>
              <w:pStyle w:val="af5"/>
              <w:widowControl w:val="0"/>
              <w:adjustRightInd w:val="0"/>
              <w:spacing w:line="300" w:lineRule="exact"/>
              <w:ind w:left="0"/>
              <w:rPr>
                <w:rFonts w:ascii="標楷體" w:hAnsi="標楷體"/>
                <w:noProof w:val="0"/>
                <w:color w:val="FF0000"/>
                <w:sz w:val="20"/>
                <w:u w:val="single"/>
                <w:lang w:bidi="ar-SA"/>
              </w:rPr>
            </w:pPr>
            <w:r w:rsidRPr="00C02EBB">
              <w:rPr>
                <w:rFonts w:ascii="標楷體" w:hAnsi="標楷體"/>
                <w:noProof w:val="0"/>
                <w:color w:val="FF0000"/>
                <w:sz w:val="20"/>
                <w:u w:val="single"/>
                <w:lang w:bidi="ar-SA"/>
              </w:rPr>
              <w:t xml:space="preserve">中民國銀行公會102年8月22日第10屆30次理監事聯席會議通過 </w:t>
            </w:r>
          </w:p>
          <w:p w14:paraId="0292F20A" w14:textId="77777777" w:rsidR="008125F4" w:rsidRPr="00C02EBB" w:rsidRDefault="008125F4" w:rsidP="008125F4">
            <w:pPr>
              <w:pStyle w:val="af5"/>
              <w:widowControl w:val="0"/>
              <w:adjustRightInd w:val="0"/>
              <w:spacing w:line="300" w:lineRule="exact"/>
              <w:ind w:left="0"/>
              <w:rPr>
                <w:rFonts w:ascii="標楷體" w:hAnsi="標楷體"/>
                <w:noProof w:val="0"/>
                <w:color w:val="FF0000"/>
                <w:sz w:val="20"/>
                <w:u w:val="single"/>
                <w:lang w:bidi="ar-SA"/>
              </w:rPr>
            </w:pPr>
            <w:r w:rsidRPr="00C02EBB">
              <w:rPr>
                <w:rFonts w:ascii="標楷體" w:hAnsi="標楷體"/>
                <w:noProof w:val="0"/>
                <w:color w:val="FF0000"/>
                <w:sz w:val="20"/>
                <w:u w:val="single"/>
                <w:lang w:bidi="ar-SA"/>
              </w:rPr>
              <w:t>金融監督管理委員會102年9月17日金</w:t>
            </w:r>
            <w:proofErr w:type="gramStart"/>
            <w:r w:rsidRPr="00C02EBB">
              <w:rPr>
                <w:rFonts w:ascii="標楷體" w:hAnsi="標楷體"/>
                <w:noProof w:val="0"/>
                <w:color w:val="FF0000"/>
                <w:sz w:val="20"/>
                <w:u w:val="single"/>
                <w:lang w:bidi="ar-SA"/>
              </w:rPr>
              <w:lastRenderedPageBreak/>
              <w:t>管銀法字第10200263750號函洽悉</w:t>
            </w:r>
            <w:proofErr w:type="gramEnd"/>
            <w:r w:rsidRPr="00C02EBB">
              <w:rPr>
                <w:rFonts w:ascii="標楷體" w:hAnsi="標楷體"/>
                <w:noProof w:val="0"/>
                <w:color w:val="FF0000"/>
                <w:sz w:val="20"/>
                <w:u w:val="single"/>
                <w:lang w:bidi="ar-SA"/>
              </w:rPr>
              <w:t xml:space="preserve"> </w:t>
            </w:r>
          </w:p>
          <w:p w14:paraId="5A5C2533" w14:textId="77777777" w:rsidR="008125F4" w:rsidRPr="00C02EBB" w:rsidRDefault="008125F4" w:rsidP="008125F4">
            <w:pPr>
              <w:pStyle w:val="af5"/>
              <w:widowControl w:val="0"/>
              <w:adjustRightInd w:val="0"/>
              <w:spacing w:line="300" w:lineRule="exact"/>
              <w:ind w:left="0"/>
              <w:rPr>
                <w:rFonts w:ascii="標楷體" w:hAnsi="標楷體"/>
                <w:noProof w:val="0"/>
                <w:color w:val="FF0000"/>
                <w:sz w:val="20"/>
                <w:u w:val="single"/>
                <w:lang w:bidi="ar-SA"/>
              </w:rPr>
            </w:pPr>
            <w:r w:rsidRPr="00C02EBB">
              <w:rPr>
                <w:rFonts w:ascii="標楷體" w:hAnsi="標楷體"/>
                <w:noProof w:val="0"/>
                <w:color w:val="FF0000"/>
                <w:sz w:val="20"/>
                <w:u w:val="single"/>
                <w:lang w:bidi="ar-SA"/>
              </w:rPr>
              <w:t>中央銀行102年9月25日台</w:t>
            </w:r>
            <w:proofErr w:type="gramStart"/>
            <w:r w:rsidRPr="00C02EBB">
              <w:rPr>
                <w:rFonts w:ascii="標楷體" w:hAnsi="標楷體"/>
                <w:noProof w:val="0"/>
                <w:color w:val="FF0000"/>
                <w:sz w:val="20"/>
                <w:u w:val="single"/>
                <w:lang w:bidi="ar-SA"/>
              </w:rPr>
              <w:t>央業字第1020037869號函洽悉</w:t>
            </w:r>
            <w:proofErr w:type="gramEnd"/>
          </w:p>
          <w:p w14:paraId="1C0BFEE2" w14:textId="77777777" w:rsidR="008125F4" w:rsidRDefault="008125F4" w:rsidP="008125F4">
            <w:pPr>
              <w:pStyle w:val="af5"/>
              <w:widowControl w:val="0"/>
              <w:adjustRightInd w:val="0"/>
              <w:spacing w:line="300" w:lineRule="exact"/>
              <w:ind w:left="0"/>
              <w:jc w:val="both"/>
              <w:rPr>
                <w:rFonts w:ascii="標楷體" w:hAnsi="標楷體"/>
                <w:noProof w:val="0"/>
                <w:sz w:val="24"/>
                <w:szCs w:val="19"/>
                <w:lang w:bidi="ar-SA"/>
              </w:rPr>
            </w:pPr>
            <w:r w:rsidRPr="008870BA">
              <w:rPr>
                <w:rFonts w:ascii="標楷體" w:hAnsi="標楷體" w:hint="eastAsia"/>
                <w:noProof w:val="0"/>
                <w:sz w:val="24"/>
                <w:szCs w:val="19"/>
                <w:lang w:bidi="ar-SA"/>
              </w:rPr>
              <w:t>三、新臺幣存款計息方式</w:t>
            </w:r>
          </w:p>
          <w:p w14:paraId="133DD70E" w14:textId="77777777" w:rsidR="008125F4" w:rsidRDefault="008125F4" w:rsidP="008125F4">
            <w:pPr>
              <w:pStyle w:val="af5"/>
              <w:widowControl w:val="0"/>
              <w:adjustRightInd w:val="0"/>
              <w:spacing w:line="300" w:lineRule="exact"/>
              <w:ind w:left="0"/>
              <w:jc w:val="both"/>
              <w:rPr>
                <w:rFonts w:ascii="標楷體" w:hAnsi="標楷體"/>
                <w:noProof w:val="0"/>
                <w:sz w:val="24"/>
                <w:szCs w:val="19"/>
                <w:lang w:bidi="ar-SA"/>
              </w:rPr>
            </w:pPr>
            <w:r>
              <w:rPr>
                <w:rFonts w:ascii="標楷體" w:hAnsi="標楷體" w:hint="eastAsia"/>
                <w:noProof w:val="0"/>
                <w:sz w:val="24"/>
                <w:szCs w:val="19"/>
                <w:lang w:bidi="ar-SA"/>
              </w:rPr>
              <w:t>(二)</w:t>
            </w:r>
            <w:r w:rsidRPr="008870BA">
              <w:rPr>
                <w:rFonts w:ascii="標楷體" w:hAnsi="標楷體" w:hint="eastAsia"/>
                <w:noProof w:val="0"/>
                <w:sz w:val="24"/>
                <w:szCs w:val="19"/>
                <w:lang w:bidi="ar-SA"/>
              </w:rPr>
              <w:t>定期性存款：</w:t>
            </w:r>
          </w:p>
          <w:p w14:paraId="466FFB58" w14:textId="77777777" w:rsidR="008125F4" w:rsidRDefault="008125F4" w:rsidP="008125F4">
            <w:pPr>
              <w:pStyle w:val="af5"/>
              <w:widowControl w:val="0"/>
              <w:adjustRightInd w:val="0"/>
              <w:spacing w:line="300" w:lineRule="exact"/>
              <w:ind w:left="240" w:hangingChars="100" w:hanging="240"/>
              <w:jc w:val="both"/>
              <w:rPr>
                <w:rFonts w:ascii="標楷體" w:hAnsi="標楷體"/>
                <w:noProof w:val="0"/>
                <w:sz w:val="24"/>
                <w:szCs w:val="19"/>
                <w:lang w:bidi="ar-SA"/>
              </w:rPr>
            </w:pPr>
            <w:r w:rsidRPr="008870BA">
              <w:rPr>
                <w:rFonts w:ascii="標楷體" w:hAnsi="標楷體" w:hint="eastAsia"/>
                <w:noProof w:val="0"/>
                <w:sz w:val="24"/>
                <w:szCs w:val="19"/>
                <w:lang w:bidi="ar-SA"/>
              </w:rPr>
              <w:t>2.</w:t>
            </w:r>
            <w:proofErr w:type="gramStart"/>
            <w:r w:rsidRPr="008870BA">
              <w:rPr>
                <w:rFonts w:ascii="標楷體" w:hAnsi="標楷體" w:hint="eastAsia"/>
                <w:noProof w:val="0"/>
                <w:sz w:val="24"/>
                <w:szCs w:val="19"/>
                <w:lang w:bidi="ar-SA"/>
              </w:rPr>
              <w:t>前</w:t>
            </w:r>
            <w:r w:rsidRPr="00430CC9">
              <w:rPr>
                <w:rFonts w:ascii="標楷體" w:hAnsi="標楷體" w:hint="eastAsia"/>
                <w:noProof w:val="0"/>
                <w:color w:val="FF0000"/>
                <w:sz w:val="24"/>
                <w:szCs w:val="19"/>
                <w:u w:val="single"/>
                <w:lang w:bidi="ar-SA"/>
              </w:rPr>
              <w:t>目</w:t>
            </w:r>
            <w:r w:rsidRPr="008870BA">
              <w:rPr>
                <w:rFonts w:ascii="標楷體" w:hAnsi="標楷體" w:hint="eastAsia"/>
                <w:noProof w:val="0"/>
                <w:sz w:val="24"/>
                <w:szCs w:val="19"/>
                <w:lang w:bidi="ar-SA"/>
              </w:rPr>
              <w:t>定期存款</w:t>
            </w:r>
            <w:proofErr w:type="gramEnd"/>
            <w:r w:rsidRPr="008870BA">
              <w:rPr>
                <w:rFonts w:ascii="標楷體" w:hAnsi="標楷體" w:hint="eastAsia"/>
                <w:noProof w:val="0"/>
                <w:sz w:val="24"/>
                <w:szCs w:val="19"/>
                <w:lang w:bidi="ar-SA"/>
              </w:rPr>
              <w:t>足月部分，除得</w:t>
            </w:r>
            <w:proofErr w:type="gramStart"/>
            <w:r w:rsidRPr="008870BA">
              <w:rPr>
                <w:rFonts w:ascii="標楷體" w:hAnsi="標楷體" w:hint="eastAsia"/>
                <w:noProof w:val="0"/>
                <w:sz w:val="24"/>
                <w:szCs w:val="19"/>
                <w:lang w:bidi="ar-SA"/>
              </w:rPr>
              <w:t>採</w:t>
            </w:r>
            <w:proofErr w:type="gramEnd"/>
            <w:r w:rsidRPr="008870BA">
              <w:rPr>
                <w:rFonts w:ascii="標楷體" w:hAnsi="標楷體" w:hint="eastAsia"/>
                <w:noProof w:val="0"/>
                <w:sz w:val="24"/>
                <w:szCs w:val="19"/>
                <w:lang w:bidi="ar-SA"/>
              </w:rPr>
              <w:t>按月計息方式外，亦得</w:t>
            </w:r>
            <w:proofErr w:type="gramStart"/>
            <w:r w:rsidRPr="008870BA">
              <w:rPr>
                <w:rFonts w:ascii="標楷體" w:hAnsi="標楷體" w:hint="eastAsia"/>
                <w:noProof w:val="0"/>
                <w:sz w:val="24"/>
                <w:szCs w:val="19"/>
                <w:lang w:bidi="ar-SA"/>
              </w:rPr>
              <w:t>採</w:t>
            </w:r>
            <w:proofErr w:type="gramEnd"/>
            <w:r w:rsidRPr="008870BA">
              <w:rPr>
                <w:rFonts w:ascii="標楷體" w:hAnsi="標楷體" w:hint="eastAsia"/>
                <w:noProof w:val="0"/>
                <w:sz w:val="24"/>
                <w:szCs w:val="19"/>
                <w:lang w:bidi="ar-SA"/>
              </w:rPr>
              <w:t>行按實際日數計息。</w:t>
            </w:r>
            <w:proofErr w:type="gramStart"/>
            <w:r w:rsidRPr="008870BA">
              <w:rPr>
                <w:rFonts w:ascii="標楷體" w:hAnsi="標楷體" w:hint="eastAsia"/>
                <w:noProof w:val="0"/>
                <w:sz w:val="24"/>
                <w:szCs w:val="19"/>
                <w:lang w:bidi="ar-SA"/>
              </w:rPr>
              <w:t>惟</w:t>
            </w:r>
            <w:proofErr w:type="gramEnd"/>
            <w:r w:rsidRPr="008870BA">
              <w:rPr>
                <w:rFonts w:ascii="標楷體" w:hAnsi="標楷體" w:hint="eastAsia"/>
                <w:noProof w:val="0"/>
                <w:sz w:val="24"/>
                <w:szCs w:val="19"/>
                <w:lang w:bidi="ar-SA"/>
              </w:rPr>
              <w:t>個別銀行對其所有客戶應</w:t>
            </w:r>
            <w:proofErr w:type="gramStart"/>
            <w:r w:rsidRPr="008870BA">
              <w:rPr>
                <w:rFonts w:ascii="標楷體" w:hAnsi="標楷體" w:hint="eastAsia"/>
                <w:noProof w:val="0"/>
                <w:sz w:val="24"/>
                <w:szCs w:val="19"/>
                <w:lang w:bidi="ar-SA"/>
              </w:rPr>
              <w:t>採</w:t>
            </w:r>
            <w:proofErr w:type="gramEnd"/>
            <w:r w:rsidRPr="008870BA">
              <w:rPr>
                <w:rFonts w:ascii="標楷體" w:hAnsi="標楷體" w:hint="eastAsia"/>
                <w:noProof w:val="0"/>
                <w:sz w:val="24"/>
                <w:szCs w:val="19"/>
                <w:lang w:bidi="ar-SA"/>
              </w:rPr>
              <w:t>行一致之計息方式。</w:t>
            </w:r>
          </w:p>
          <w:p w14:paraId="510A2ED7" w14:textId="77777777" w:rsidR="008125F4" w:rsidRDefault="008125F4" w:rsidP="008125F4">
            <w:pPr>
              <w:pStyle w:val="af5"/>
              <w:widowControl w:val="0"/>
              <w:adjustRightInd w:val="0"/>
              <w:spacing w:line="0" w:lineRule="atLeast"/>
              <w:ind w:left="0"/>
              <w:jc w:val="both"/>
              <w:rPr>
                <w:rFonts w:ascii="標楷體" w:hAnsi="標楷體"/>
                <w:noProof w:val="0"/>
                <w:sz w:val="24"/>
                <w:szCs w:val="19"/>
                <w:lang w:bidi="ar-SA"/>
              </w:rPr>
            </w:pPr>
            <w:r w:rsidRPr="008870BA">
              <w:rPr>
                <w:rFonts w:ascii="標楷體" w:hAnsi="標楷體" w:hint="eastAsia"/>
                <w:noProof w:val="0"/>
                <w:sz w:val="24"/>
                <w:szCs w:val="19"/>
                <w:lang w:bidi="ar-SA"/>
              </w:rPr>
              <w:t>四、新臺幣放款計息方式</w:t>
            </w:r>
          </w:p>
          <w:p w14:paraId="0EB3E013" w14:textId="77777777" w:rsidR="008125F4" w:rsidRDefault="008125F4" w:rsidP="008125F4">
            <w:pPr>
              <w:pStyle w:val="af5"/>
              <w:widowControl w:val="0"/>
              <w:adjustRightInd w:val="0"/>
              <w:spacing w:line="0" w:lineRule="atLeast"/>
              <w:ind w:left="0"/>
              <w:jc w:val="both"/>
              <w:rPr>
                <w:rFonts w:ascii="標楷體" w:hAnsi="標楷體"/>
                <w:noProof w:val="0"/>
                <w:sz w:val="24"/>
                <w:szCs w:val="19"/>
                <w:lang w:bidi="ar-SA"/>
              </w:rPr>
            </w:pPr>
            <w:r>
              <w:rPr>
                <w:rFonts w:ascii="標楷體" w:hAnsi="標楷體" w:hint="eastAsia"/>
                <w:noProof w:val="0"/>
                <w:sz w:val="24"/>
                <w:szCs w:val="19"/>
                <w:lang w:bidi="ar-SA"/>
              </w:rPr>
              <w:t>(二)</w:t>
            </w:r>
            <w:r w:rsidRPr="008870BA">
              <w:rPr>
                <w:rFonts w:ascii="標楷體" w:hAnsi="標楷體" w:hint="eastAsia"/>
                <w:noProof w:val="0"/>
                <w:sz w:val="24"/>
                <w:szCs w:val="19"/>
                <w:lang w:bidi="ar-SA"/>
              </w:rPr>
              <w:t>中長期放款（包括固定利率及機動利率放款）</w:t>
            </w:r>
          </w:p>
          <w:p w14:paraId="25A7F6F2" w14:textId="77777777" w:rsidR="008125F4" w:rsidRDefault="008125F4" w:rsidP="008125F4">
            <w:pPr>
              <w:pStyle w:val="af5"/>
              <w:widowControl w:val="0"/>
              <w:adjustRightInd w:val="0"/>
              <w:spacing w:line="0" w:lineRule="atLeast"/>
              <w:ind w:left="240" w:hangingChars="100" w:hanging="240"/>
              <w:jc w:val="both"/>
              <w:rPr>
                <w:rFonts w:ascii="標楷體" w:hAnsi="標楷體"/>
                <w:noProof w:val="0"/>
                <w:sz w:val="24"/>
                <w:szCs w:val="19"/>
                <w:lang w:bidi="ar-SA"/>
              </w:rPr>
            </w:pPr>
            <w:r w:rsidRPr="008870BA">
              <w:rPr>
                <w:rFonts w:ascii="標楷體" w:hAnsi="標楷體" w:hint="eastAsia"/>
                <w:noProof w:val="0"/>
                <w:sz w:val="24"/>
                <w:szCs w:val="19"/>
                <w:lang w:bidi="ar-SA"/>
              </w:rPr>
              <w:t>2.</w:t>
            </w:r>
            <w:proofErr w:type="gramStart"/>
            <w:r w:rsidRPr="008870BA">
              <w:rPr>
                <w:rFonts w:ascii="標楷體" w:hAnsi="標楷體" w:hint="eastAsia"/>
                <w:noProof w:val="0"/>
                <w:sz w:val="24"/>
                <w:szCs w:val="19"/>
                <w:lang w:bidi="ar-SA"/>
              </w:rPr>
              <w:t>前</w:t>
            </w:r>
            <w:r w:rsidRPr="005A396A">
              <w:rPr>
                <w:rFonts w:ascii="標楷體" w:hAnsi="標楷體" w:hint="eastAsia"/>
                <w:noProof w:val="0"/>
                <w:color w:val="FF0000"/>
                <w:sz w:val="24"/>
                <w:szCs w:val="19"/>
                <w:u w:val="single"/>
                <w:lang w:bidi="ar-SA"/>
              </w:rPr>
              <w:t>目</w:t>
            </w:r>
            <w:r w:rsidRPr="008870BA">
              <w:rPr>
                <w:rFonts w:ascii="標楷體" w:hAnsi="標楷體" w:hint="eastAsia"/>
                <w:noProof w:val="0"/>
                <w:sz w:val="24"/>
                <w:szCs w:val="19"/>
                <w:lang w:bidi="ar-SA"/>
              </w:rPr>
              <w:t>中</w:t>
            </w:r>
            <w:proofErr w:type="gramEnd"/>
            <w:r w:rsidRPr="008870BA">
              <w:rPr>
                <w:rFonts w:ascii="標楷體" w:hAnsi="標楷體" w:hint="eastAsia"/>
                <w:noProof w:val="0"/>
                <w:sz w:val="24"/>
                <w:szCs w:val="19"/>
                <w:lang w:bidi="ar-SA"/>
              </w:rPr>
              <w:t>長期放款足月部分，除得</w:t>
            </w:r>
            <w:proofErr w:type="gramStart"/>
            <w:r w:rsidRPr="008870BA">
              <w:rPr>
                <w:rFonts w:ascii="標楷體" w:hAnsi="標楷體" w:hint="eastAsia"/>
                <w:noProof w:val="0"/>
                <w:sz w:val="24"/>
                <w:szCs w:val="19"/>
                <w:lang w:bidi="ar-SA"/>
              </w:rPr>
              <w:t>採</w:t>
            </w:r>
            <w:proofErr w:type="gramEnd"/>
            <w:r w:rsidRPr="008870BA">
              <w:rPr>
                <w:rFonts w:ascii="標楷體" w:hAnsi="標楷體" w:hint="eastAsia"/>
                <w:noProof w:val="0"/>
                <w:sz w:val="24"/>
                <w:szCs w:val="19"/>
                <w:lang w:bidi="ar-SA"/>
              </w:rPr>
              <w:t>按月計息方式外，亦得</w:t>
            </w:r>
            <w:proofErr w:type="gramStart"/>
            <w:r w:rsidRPr="008870BA">
              <w:rPr>
                <w:rFonts w:ascii="標楷體" w:hAnsi="標楷體" w:hint="eastAsia"/>
                <w:noProof w:val="0"/>
                <w:sz w:val="24"/>
                <w:szCs w:val="19"/>
                <w:lang w:bidi="ar-SA"/>
              </w:rPr>
              <w:t>採</w:t>
            </w:r>
            <w:proofErr w:type="gramEnd"/>
            <w:r w:rsidRPr="008870BA">
              <w:rPr>
                <w:rFonts w:ascii="標楷體" w:hAnsi="標楷體" w:hint="eastAsia"/>
                <w:noProof w:val="0"/>
                <w:sz w:val="24"/>
                <w:szCs w:val="19"/>
                <w:lang w:bidi="ar-SA"/>
              </w:rPr>
              <w:t>行按實際日數計息。</w:t>
            </w:r>
            <w:proofErr w:type="gramStart"/>
            <w:r w:rsidRPr="008870BA">
              <w:rPr>
                <w:rFonts w:ascii="標楷體" w:hAnsi="標楷體" w:hint="eastAsia"/>
                <w:noProof w:val="0"/>
                <w:sz w:val="24"/>
                <w:szCs w:val="19"/>
                <w:lang w:bidi="ar-SA"/>
              </w:rPr>
              <w:t>惟</w:t>
            </w:r>
            <w:proofErr w:type="gramEnd"/>
            <w:r w:rsidRPr="008870BA">
              <w:rPr>
                <w:rFonts w:ascii="標楷體" w:hAnsi="標楷體" w:hint="eastAsia"/>
                <w:noProof w:val="0"/>
                <w:sz w:val="24"/>
                <w:szCs w:val="19"/>
                <w:lang w:bidi="ar-SA"/>
              </w:rPr>
              <w:t>個別銀行對其所有客戶應</w:t>
            </w:r>
            <w:proofErr w:type="gramStart"/>
            <w:r w:rsidRPr="008870BA">
              <w:rPr>
                <w:rFonts w:ascii="標楷體" w:hAnsi="標楷體" w:hint="eastAsia"/>
                <w:noProof w:val="0"/>
                <w:sz w:val="24"/>
                <w:szCs w:val="19"/>
                <w:lang w:bidi="ar-SA"/>
              </w:rPr>
              <w:t>採</w:t>
            </w:r>
            <w:proofErr w:type="gramEnd"/>
            <w:r w:rsidRPr="008870BA">
              <w:rPr>
                <w:rFonts w:ascii="標楷體" w:hAnsi="標楷體" w:hint="eastAsia"/>
                <w:noProof w:val="0"/>
                <w:sz w:val="24"/>
                <w:szCs w:val="19"/>
                <w:lang w:bidi="ar-SA"/>
              </w:rPr>
              <w:t>行一致之計息方式。</w:t>
            </w:r>
          </w:p>
          <w:p w14:paraId="37B964AD" w14:textId="77777777" w:rsidR="008125F4" w:rsidRPr="00B03B64" w:rsidRDefault="008125F4" w:rsidP="008125F4">
            <w:pPr>
              <w:pStyle w:val="af5"/>
              <w:widowControl w:val="0"/>
              <w:adjustRightInd w:val="0"/>
              <w:spacing w:line="0" w:lineRule="atLeast"/>
              <w:ind w:left="360" w:hangingChars="150" w:hanging="360"/>
              <w:jc w:val="both"/>
              <w:rPr>
                <w:rFonts w:ascii="標楷體" w:hAnsi="標楷體"/>
                <w:noProof w:val="0"/>
                <w:color w:val="FF0000"/>
                <w:sz w:val="24"/>
                <w:szCs w:val="19"/>
                <w:u w:val="single"/>
                <w:lang w:bidi="ar-SA"/>
              </w:rPr>
            </w:pPr>
            <w:r w:rsidRPr="00C02EBB">
              <w:rPr>
                <w:rFonts w:ascii="標楷體" w:hAnsi="標楷體" w:hint="eastAsia"/>
                <w:noProof w:val="0"/>
                <w:color w:val="FF0000"/>
                <w:sz w:val="24"/>
                <w:szCs w:val="19"/>
                <w:u w:val="single"/>
                <w:lang w:bidi="ar-SA"/>
              </w:rPr>
              <w:t>(三)</w:t>
            </w:r>
            <w:r w:rsidRPr="00C02EBB">
              <w:rPr>
                <w:rFonts w:ascii="標楷體" w:hAnsi="標楷體"/>
                <w:noProof w:val="0"/>
                <w:color w:val="FF0000"/>
                <w:sz w:val="24"/>
                <w:szCs w:val="19"/>
                <w:u w:val="single"/>
                <w:lang w:bidi="ar-SA"/>
              </w:rPr>
              <w:t>政府放款、聯合授信案件、循環動用型之中長期放款、按月攤還本息之短期放款等性質特殊之放款案件，得由銀行自行與借款人議定</w:t>
            </w:r>
            <w:proofErr w:type="gramStart"/>
            <w:r w:rsidRPr="00C02EBB">
              <w:rPr>
                <w:rFonts w:ascii="標楷體" w:hAnsi="標楷體"/>
                <w:noProof w:val="0"/>
                <w:color w:val="FF0000"/>
                <w:sz w:val="24"/>
                <w:szCs w:val="19"/>
                <w:u w:val="single"/>
                <w:lang w:bidi="ar-SA"/>
              </w:rPr>
              <w:t>採</w:t>
            </w:r>
            <w:proofErr w:type="gramEnd"/>
            <w:r w:rsidRPr="00C02EBB">
              <w:rPr>
                <w:rFonts w:ascii="標楷體" w:hAnsi="標楷體"/>
                <w:noProof w:val="0"/>
                <w:color w:val="FF0000"/>
                <w:sz w:val="24"/>
                <w:szCs w:val="19"/>
                <w:u w:val="single"/>
                <w:lang w:bidi="ar-SA"/>
              </w:rPr>
              <w:t>按日或按月計息，不受前二款規定之限制。</w:t>
            </w:r>
          </w:p>
          <w:p w14:paraId="5E58149E" w14:textId="77777777" w:rsidR="008125F4" w:rsidRPr="00C02EBB" w:rsidRDefault="008125F4" w:rsidP="008125F4">
            <w:pPr>
              <w:pStyle w:val="af5"/>
              <w:widowControl w:val="0"/>
              <w:adjustRightInd w:val="0"/>
              <w:spacing w:line="300" w:lineRule="exact"/>
              <w:ind w:left="360" w:hangingChars="150" w:hanging="360"/>
              <w:jc w:val="both"/>
              <w:rPr>
                <w:rFonts w:ascii="標楷體" w:hAnsi="標楷體"/>
                <w:noProof w:val="0"/>
                <w:sz w:val="24"/>
                <w:szCs w:val="19"/>
                <w:lang w:bidi="ar-SA"/>
              </w:rPr>
            </w:pPr>
          </w:p>
          <w:p w14:paraId="741BCE15" w14:textId="77777777" w:rsidR="008125F4" w:rsidRPr="000F71C7" w:rsidRDefault="008125F4" w:rsidP="008125F4">
            <w:pPr>
              <w:adjustRightInd w:val="0"/>
              <w:snapToGrid w:val="0"/>
              <w:spacing w:line="280" w:lineRule="exact"/>
              <w:jc w:val="both"/>
              <w:rPr>
                <w:rFonts w:ascii="標楷體" w:eastAsia="標楷體" w:hAnsi="標楷體"/>
                <w:b/>
                <w:color w:val="000000"/>
                <w:spacing w:val="-20"/>
                <w:szCs w:val="24"/>
              </w:rPr>
            </w:pPr>
          </w:p>
        </w:tc>
        <w:tc>
          <w:tcPr>
            <w:tcW w:w="1928" w:type="pct"/>
            <w:shd w:val="clear" w:color="auto" w:fill="auto"/>
          </w:tcPr>
          <w:p w14:paraId="69BDEFEA" w14:textId="77777777" w:rsidR="008125F4" w:rsidRDefault="008125F4" w:rsidP="008125F4">
            <w:pPr>
              <w:snapToGrid w:val="0"/>
              <w:spacing w:line="28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lastRenderedPageBreak/>
              <w:t>業務手冊第73頁</w:t>
            </w:r>
          </w:p>
          <w:p w14:paraId="36A9E09D" w14:textId="351A9AAB" w:rsidR="008125F4" w:rsidRDefault="00910053" w:rsidP="008125F4">
            <w:pPr>
              <w:snapToGrid w:val="0"/>
              <w:spacing w:line="280" w:lineRule="exact"/>
              <w:jc w:val="both"/>
              <w:rPr>
                <w:rFonts w:ascii="標楷體" w:eastAsia="標楷體" w:hAnsi="標楷體"/>
                <w:b/>
                <w:color w:val="000000"/>
                <w:spacing w:val="-20"/>
                <w:szCs w:val="24"/>
              </w:rPr>
            </w:pPr>
            <w:r>
              <w:rPr>
                <w:rFonts w:ascii="標楷體" w:eastAsia="標楷體" w:hAnsi="標楷體"/>
                <w:b/>
                <w:noProof/>
                <w:color w:val="000000"/>
                <w:spacing w:val="-20"/>
                <w:szCs w:val="24"/>
              </w:rPr>
              <mc:AlternateContent>
                <mc:Choice Requires="wps">
                  <w:drawing>
                    <wp:anchor distT="0" distB="0" distL="114300" distR="114300" simplePos="0" relativeHeight="251658240" behindDoc="0" locked="0" layoutInCell="1" allowOverlap="1" wp14:anchorId="39D576BC" wp14:editId="1FE5271F">
                      <wp:simplePos x="0" y="0"/>
                      <wp:positionH relativeFrom="column">
                        <wp:posOffset>4445</wp:posOffset>
                      </wp:positionH>
                      <wp:positionV relativeFrom="paragraph">
                        <wp:posOffset>58420</wp:posOffset>
                      </wp:positionV>
                      <wp:extent cx="807720" cy="266700"/>
                      <wp:effectExtent l="0" t="0" r="0" b="0"/>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7720" cy="266700"/>
                              </a:xfrm>
                              <a:prstGeom prst="rect">
                                <a:avLst/>
                              </a:prstGeom>
                              <a:solidFill>
                                <a:srgbClr val="FFFFFF"/>
                              </a:solidFill>
                              <a:ln w="6350">
                                <a:solidFill>
                                  <a:srgbClr val="000000"/>
                                </a:solidFill>
                                <a:miter lim="800000"/>
                                <a:headEnd/>
                                <a:tailEnd/>
                              </a:ln>
                            </wps:spPr>
                            <wps:txbx>
                              <w:txbxContent>
                                <w:p w14:paraId="26BC4DF9" w14:textId="77777777" w:rsidR="008125F4" w:rsidRPr="008C540C" w:rsidRDefault="008125F4" w:rsidP="00C02EBB">
                                  <w:pPr>
                                    <w:snapToGrid w:val="0"/>
                                    <w:jc w:val="center"/>
                                    <w:rPr>
                                      <w:rFonts w:ascii="標楷體" w:eastAsia="標楷體" w:hAnsi="標楷體"/>
                                    </w:rPr>
                                  </w:pPr>
                                  <w:r>
                                    <w:rPr>
                                      <w:rFonts w:ascii="標楷體" w:eastAsia="標楷體" w:hAnsi="標楷體" w:hint="eastAsia"/>
                                    </w:rPr>
                                    <w:t>附錄二十</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D576BC" id="文字方塊 1" o:spid="_x0000_s1029" type="#_x0000_t202" style="position:absolute;left:0;text-align:left;margin-left:.35pt;margin-top:4.6pt;width:63.6pt;height:2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" strokeweight=".5pt">
                      <v:textbox>
                        <w:txbxContent>
                          <w:p w14:paraId="26BC4DF9" w14:textId="77777777" w:rsidR="008125F4" w:rsidRPr="008C540C" w:rsidRDefault="008125F4" w:rsidP="00C02EBB">
                            <w:pPr>
                              <w:snapToGrid w:val="0"/>
                              <w:jc w:val="center"/>
                              <w:rPr>
                                <w:rFonts w:ascii="標楷體" w:eastAsia="標楷體" w:hAnsi="標楷體"/>
                              </w:rPr>
                            </w:pPr>
                            <w:r>
                              <w:rPr>
                                <w:rFonts w:ascii="標楷體" w:eastAsia="標楷體" w:hAnsi="標楷體" w:hint="eastAsia"/>
                              </w:rPr>
                              <w:t>附錄二十</w:t>
                            </w:r>
                          </w:p>
                        </w:txbxContent>
                      </v:textbox>
                    </v:shape>
                  </w:pict>
                </mc:Fallback>
              </mc:AlternateContent>
            </w:r>
          </w:p>
          <w:p w14:paraId="2E1AC380" w14:textId="77777777" w:rsidR="008125F4" w:rsidRDefault="008125F4" w:rsidP="008125F4">
            <w:pPr>
              <w:snapToGrid w:val="0"/>
              <w:spacing w:line="280" w:lineRule="exact"/>
              <w:jc w:val="both"/>
              <w:rPr>
                <w:rFonts w:ascii="標楷體" w:eastAsia="標楷體" w:hAnsi="標楷體"/>
                <w:b/>
                <w:color w:val="000000"/>
                <w:spacing w:val="-20"/>
                <w:szCs w:val="24"/>
              </w:rPr>
            </w:pPr>
          </w:p>
          <w:p w14:paraId="53CABE85" w14:textId="77777777" w:rsidR="008125F4" w:rsidRPr="00C02EBB" w:rsidRDefault="008125F4" w:rsidP="008125F4">
            <w:pPr>
              <w:pStyle w:val="af5"/>
              <w:widowControl w:val="0"/>
              <w:adjustRightInd w:val="0"/>
              <w:spacing w:line="0" w:lineRule="atLeast"/>
              <w:ind w:left="0"/>
              <w:rPr>
                <w:rFonts w:ascii="標楷體" w:hAnsi="標楷體"/>
                <w:bCs/>
                <w:noProof w:val="0"/>
                <w:sz w:val="24"/>
                <w:szCs w:val="24"/>
                <w:lang w:bidi="ar-SA"/>
              </w:rPr>
            </w:pPr>
            <w:r w:rsidRPr="00C02EBB">
              <w:rPr>
                <w:rFonts w:ascii="標楷體" w:hAnsi="標楷體" w:hint="eastAsia"/>
                <w:bCs/>
                <w:noProof w:val="0"/>
                <w:sz w:val="24"/>
                <w:szCs w:val="24"/>
                <w:lang w:bidi="ar-SA"/>
              </w:rPr>
              <w:t>中華民國銀行公會會員辦理新臺幣存放款計息方式</w:t>
            </w:r>
          </w:p>
          <w:p w14:paraId="23FBD6ED" w14:textId="77777777" w:rsidR="008125F4" w:rsidRDefault="008125F4" w:rsidP="008125F4">
            <w:pPr>
              <w:snapToGrid w:val="0"/>
              <w:spacing w:line="280" w:lineRule="exact"/>
              <w:jc w:val="both"/>
              <w:rPr>
                <w:rFonts w:ascii="標楷體" w:eastAsia="標楷體" w:hAnsi="標楷體"/>
                <w:b/>
                <w:color w:val="000000"/>
                <w:spacing w:val="-20"/>
                <w:szCs w:val="24"/>
              </w:rPr>
            </w:pPr>
          </w:p>
          <w:p w14:paraId="0F70F713" w14:textId="77777777" w:rsidR="008125F4" w:rsidRDefault="008125F4" w:rsidP="008125F4">
            <w:pPr>
              <w:snapToGrid w:val="0"/>
              <w:spacing w:line="280" w:lineRule="exact"/>
              <w:jc w:val="both"/>
              <w:rPr>
                <w:rFonts w:ascii="標楷體" w:eastAsia="標楷體" w:hAnsi="標楷體"/>
                <w:b/>
                <w:color w:val="000000"/>
                <w:spacing w:val="-20"/>
                <w:szCs w:val="24"/>
              </w:rPr>
            </w:pPr>
          </w:p>
          <w:p w14:paraId="7BC3577C" w14:textId="77777777" w:rsidR="008125F4" w:rsidRDefault="008125F4" w:rsidP="008125F4">
            <w:pPr>
              <w:snapToGrid w:val="0"/>
              <w:spacing w:line="280" w:lineRule="exact"/>
              <w:jc w:val="both"/>
              <w:rPr>
                <w:rFonts w:ascii="標楷體" w:eastAsia="標楷體" w:hAnsi="標楷體"/>
                <w:b/>
                <w:color w:val="000000"/>
                <w:spacing w:val="-20"/>
                <w:szCs w:val="24"/>
              </w:rPr>
            </w:pPr>
          </w:p>
          <w:p w14:paraId="10002A1C" w14:textId="77777777" w:rsidR="008125F4" w:rsidRDefault="008125F4" w:rsidP="008125F4">
            <w:pPr>
              <w:snapToGrid w:val="0"/>
              <w:spacing w:line="280" w:lineRule="exact"/>
              <w:jc w:val="both"/>
              <w:rPr>
                <w:rFonts w:ascii="標楷體" w:eastAsia="標楷體" w:hAnsi="標楷體"/>
                <w:b/>
                <w:color w:val="000000"/>
                <w:spacing w:val="-20"/>
                <w:szCs w:val="24"/>
              </w:rPr>
            </w:pPr>
          </w:p>
          <w:p w14:paraId="715C2399" w14:textId="77777777" w:rsidR="008125F4" w:rsidRDefault="008125F4" w:rsidP="008125F4">
            <w:pPr>
              <w:snapToGrid w:val="0"/>
              <w:spacing w:line="280" w:lineRule="exact"/>
              <w:jc w:val="both"/>
              <w:rPr>
                <w:rFonts w:ascii="標楷體" w:eastAsia="標楷體" w:hAnsi="標楷體"/>
                <w:b/>
                <w:color w:val="000000"/>
                <w:spacing w:val="-20"/>
                <w:szCs w:val="24"/>
              </w:rPr>
            </w:pPr>
          </w:p>
          <w:p w14:paraId="76CEA3F5" w14:textId="77777777" w:rsidR="008125F4" w:rsidRDefault="008125F4" w:rsidP="008125F4">
            <w:pPr>
              <w:snapToGrid w:val="0"/>
              <w:spacing w:line="280" w:lineRule="exact"/>
              <w:jc w:val="both"/>
              <w:rPr>
                <w:rFonts w:ascii="標楷體" w:eastAsia="標楷體" w:hAnsi="標楷體"/>
                <w:b/>
                <w:color w:val="000000"/>
                <w:spacing w:val="-20"/>
                <w:szCs w:val="24"/>
              </w:rPr>
            </w:pPr>
          </w:p>
          <w:p w14:paraId="7074E61D" w14:textId="77777777" w:rsidR="008125F4" w:rsidRDefault="008125F4" w:rsidP="008125F4">
            <w:pPr>
              <w:pStyle w:val="af5"/>
              <w:widowControl w:val="0"/>
              <w:adjustRightInd w:val="0"/>
              <w:spacing w:line="300" w:lineRule="exact"/>
              <w:ind w:left="0"/>
              <w:jc w:val="both"/>
              <w:rPr>
                <w:rFonts w:ascii="標楷體" w:hAnsi="標楷體"/>
                <w:noProof w:val="0"/>
                <w:sz w:val="24"/>
                <w:szCs w:val="19"/>
                <w:lang w:bidi="ar-SA"/>
              </w:rPr>
            </w:pPr>
            <w:r w:rsidRPr="008870BA">
              <w:rPr>
                <w:rFonts w:ascii="標楷體" w:hAnsi="標楷體" w:hint="eastAsia"/>
                <w:noProof w:val="0"/>
                <w:sz w:val="24"/>
                <w:szCs w:val="19"/>
                <w:lang w:bidi="ar-SA"/>
              </w:rPr>
              <w:t>三、新臺幣存款計息方式</w:t>
            </w:r>
          </w:p>
          <w:p w14:paraId="4FACC6F8" w14:textId="77777777" w:rsidR="008125F4" w:rsidRDefault="008125F4" w:rsidP="008125F4">
            <w:pPr>
              <w:pStyle w:val="af5"/>
              <w:widowControl w:val="0"/>
              <w:adjustRightInd w:val="0"/>
              <w:spacing w:line="300" w:lineRule="exact"/>
              <w:ind w:left="0"/>
              <w:jc w:val="both"/>
              <w:rPr>
                <w:rFonts w:ascii="標楷體" w:hAnsi="標楷體"/>
                <w:noProof w:val="0"/>
                <w:sz w:val="24"/>
                <w:szCs w:val="19"/>
                <w:lang w:bidi="ar-SA"/>
              </w:rPr>
            </w:pPr>
            <w:r>
              <w:rPr>
                <w:rFonts w:ascii="標楷體" w:hAnsi="標楷體" w:hint="eastAsia"/>
                <w:noProof w:val="0"/>
                <w:sz w:val="24"/>
                <w:szCs w:val="19"/>
                <w:lang w:bidi="ar-SA"/>
              </w:rPr>
              <w:t>(二)</w:t>
            </w:r>
            <w:r w:rsidRPr="008870BA">
              <w:rPr>
                <w:rFonts w:ascii="標楷體" w:hAnsi="標楷體" w:hint="eastAsia"/>
                <w:noProof w:val="0"/>
                <w:sz w:val="24"/>
                <w:szCs w:val="19"/>
                <w:lang w:bidi="ar-SA"/>
              </w:rPr>
              <w:t xml:space="preserve">定期性存款： </w:t>
            </w:r>
          </w:p>
          <w:p w14:paraId="3259E93E" w14:textId="77777777" w:rsidR="008125F4" w:rsidRDefault="008125F4" w:rsidP="008125F4">
            <w:pPr>
              <w:pStyle w:val="af5"/>
              <w:widowControl w:val="0"/>
              <w:adjustRightInd w:val="0"/>
              <w:spacing w:line="300" w:lineRule="exact"/>
              <w:ind w:left="240" w:hangingChars="100" w:hanging="240"/>
              <w:jc w:val="both"/>
              <w:rPr>
                <w:rFonts w:ascii="標楷體" w:hAnsi="標楷體"/>
                <w:noProof w:val="0"/>
                <w:sz w:val="24"/>
                <w:szCs w:val="19"/>
                <w:lang w:bidi="ar-SA"/>
              </w:rPr>
            </w:pPr>
            <w:r w:rsidRPr="008870BA">
              <w:rPr>
                <w:rFonts w:ascii="標楷體" w:hAnsi="標楷體" w:hint="eastAsia"/>
                <w:noProof w:val="0"/>
                <w:sz w:val="24"/>
                <w:szCs w:val="19"/>
                <w:lang w:bidi="ar-SA"/>
              </w:rPr>
              <w:t>2.前</w:t>
            </w:r>
            <w:r w:rsidRPr="00430CC9">
              <w:rPr>
                <w:rFonts w:ascii="標楷體" w:hAnsi="標楷體" w:hint="eastAsia"/>
                <w:strike/>
                <w:noProof w:val="0"/>
                <w:color w:val="FF0000"/>
                <w:sz w:val="24"/>
                <w:szCs w:val="19"/>
                <w:lang w:bidi="ar-SA"/>
              </w:rPr>
              <w:t>項</w:t>
            </w:r>
            <w:r w:rsidRPr="008870BA">
              <w:rPr>
                <w:rFonts w:ascii="標楷體" w:hAnsi="標楷體" w:hint="eastAsia"/>
                <w:noProof w:val="0"/>
                <w:sz w:val="24"/>
                <w:szCs w:val="19"/>
                <w:lang w:bidi="ar-SA"/>
              </w:rPr>
              <w:t>定期存款足月部分，除得</w:t>
            </w:r>
            <w:proofErr w:type="gramStart"/>
            <w:r w:rsidRPr="008870BA">
              <w:rPr>
                <w:rFonts w:ascii="標楷體" w:hAnsi="標楷體" w:hint="eastAsia"/>
                <w:noProof w:val="0"/>
                <w:sz w:val="24"/>
                <w:szCs w:val="19"/>
                <w:lang w:bidi="ar-SA"/>
              </w:rPr>
              <w:t>採</w:t>
            </w:r>
            <w:proofErr w:type="gramEnd"/>
            <w:r w:rsidRPr="008870BA">
              <w:rPr>
                <w:rFonts w:ascii="標楷體" w:hAnsi="標楷體" w:hint="eastAsia"/>
                <w:noProof w:val="0"/>
                <w:sz w:val="24"/>
                <w:szCs w:val="19"/>
                <w:lang w:bidi="ar-SA"/>
              </w:rPr>
              <w:t>按月計息方式外，亦得</w:t>
            </w:r>
            <w:proofErr w:type="gramStart"/>
            <w:r w:rsidRPr="008870BA">
              <w:rPr>
                <w:rFonts w:ascii="標楷體" w:hAnsi="標楷體" w:hint="eastAsia"/>
                <w:noProof w:val="0"/>
                <w:sz w:val="24"/>
                <w:szCs w:val="19"/>
                <w:lang w:bidi="ar-SA"/>
              </w:rPr>
              <w:t>採</w:t>
            </w:r>
            <w:proofErr w:type="gramEnd"/>
            <w:r w:rsidRPr="008870BA">
              <w:rPr>
                <w:rFonts w:ascii="標楷體" w:hAnsi="標楷體" w:hint="eastAsia"/>
                <w:noProof w:val="0"/>
                <w:sz w:val="24"/>
                <w:szCs w:val="19"/>
                <w:lang w:bidi="ar-SA"/>
              </w:rPr>
              <w:t>行按實際日數計息。</w:t>
            </w:r>
            <w:proofErr w:type="gramStart"/>
            <w:r w:rsidRPr="008870BA">
              <w:rPr>
                <w:rFonts w:ascii="標楷體" w:hAnsi="標楷體" w:hint="eastAsia"/>
                <w:noProof w:val="0"/>
                <w:sz w:val="24"/>
                <w:szCs w:val="19"/>
                <w:lang w:bidi="ar-SA"/>
              </w:rPr>
              <w:t>惟</w:t>
            </w:r>
            <w:proofErr w:type="gramEnd"/>
            <w:r w:rsidRPr="008870BA">
              <w:rPr>
                <w:rFonts w:ascii="標楷體" w:hAnsi="標楷體" w:hint="eastAsia"/>
                <w:noProof w:val="0"/>
                <w:sz w:val="24"/>
                <w:szCs w:val="19"/>
                <w:lang w:bidi="ar-SA"/>
              </w:rPr>
              <w:t>個別銀行對其所有客戶應</w:t>
            </w:r>
            <w:proofErr w:type="gramStart"/>
            <w:r w:rsidRPr="008870BA">
              <w:rPr>
                <w:rFonts w:ascii="標楷體" w:hAnsi="標楷體" w:hint="eastAsia"/>
                <w:noProof w:val="0"/>
                <w:sz w:val="24"/>
                <w:szCs w:val="19"/>
                <w:lang w:bidi="ar-SA"/>
              </w:rPr>
              <w:t>採</w:t>
            </w:r>
            <w:proofErr w:type="gramEnd"/>
            <w:r w:rsidRPr="008870BA">
              <w:rPr>
                <w:rFonts w:ascii="標楷體" w:hAnsi="標楷體" w:hint="eastAsia"/>
                <w:noProof w:val="0"/>
                <w:sz w:val="24"/>
                <w:szCs w:val="19"/>
                <w:lang w:bidi="ar-SA"/>
              </w:rPr>
              <w:t>行一致之計息方式。</w:t>
            </w:r>
          </w:p>
          <w:p w14:paraId="3E55BE80" w14:textId="77777777" w:rsidR="008125F4" w:rsidRPr="008870BA" w:rsidRDefault="008125F4" w:rsidP="008125F4">
            <w:pPr>
              <w:pStyle w:val="af5"/>
              <w:widowControl w:val="0"/>
              <w:adjustRightInd w:val="0"/>
              <w:spacing w:line="0" w:lineRule="atLeast"/>
              <w:ind w:left="0"/>
              <w:jc w:val="both"/>
              <w:rPr>
                <w:rFonts w:ascii="標楷體" w:hAnsi="標楷體"/>
                <w:noProof w:val="0"/>
                <w:sz w:val="24"/>
                <w:szCs w:val="19"/>
                <w:lang w:bidi="ar-SA"/>
              </w:rPr>
            </w:pPr>
            <w:r w:rsidRPr="008870BA">
              <w:rPr>
                <w:rFonts w:ascii="標楷體" w:hAnsi="標楷體" w:hint="eastAsia"/>
                <w:noProof w:val="0"/>
                <w:sz w:val="24"/>
                <w:szCs w:val="19"/>
                <w:lang w:bidi="ar-SA"/>
              </w:rPr>
              <w:t>四、新臺幣放款計息方式</w:t>
            </w:r>
          </w:p>
          <w:p w14:paraId="7A79F935" w14:textId="4BD3A397" w:rsidR="008125F4" w:rsidRDefault="00ED61AC" w:rsidP="008125F4">
            <w:pPr>
              <w:pStyle w:val="af5"/>
              <w:widowControl w:val="0"/>
              <w:adjustRightInd w:val="0"/>
              <w:spacing w:line="0" w:lineRule="atLeast"/>
              <w:ind w:left="0"/>
              <w:jc w:val="both"/>
              <w:rPr>
                <w:rFonts w:ascii="標楷體" w:hAnsi="標楷體"/>
                <w:noProof w:val="0"/>
                <w:sz w:val="24"/>
                <w:szCs w:val="19"/>
                <w:lang w:bidi="ar-SA"/>
              </w:rPr>
            </w:pPr>
            <w:r>
              <w:rPr>
                <w:rFonts w:ascii="標楷體" w:hAnsi="標楷體" w:hint="eastAsia"/>
                <w:noProof w:val="0"/>
                <w:sz w:val="24"/>
                <w:szCs w:val="19"/>
                <w:lang w:bidi="ar-SA"/>
              </w:rPr>
              <w:t>(</w:t>
            </w:r>
            <w:r w:rsidR="008125F4">
              <w:rPr>
                <w:rFonts w:ascii="標楷體" w:hAnsi="標楷體" w:hint="eastAsia"/>
                <w:noProof w:val="0"/>
                <w:sz w:val="24"/>
                <w:szCs w:val="19"/>
                <w:lang w:bidi="ar-SA"/>
              </w:rPr>
              <w:t>二)</w:t>
            </w:r>
            <w:r w:rsidR="008125F4" w:rsidRPr="008870BA">
              <w:rPr>
                <w:rFonts w:ascii="標楷體" w:hAnsi="標楷體" w:hint="eastAsia"/>
                <w:noProof w:val="0"/>
                <w:sz w:val="24"/>
                <w:szCs w:val="19"/>
                <w:lang w:bidi="ar-SA"/>
              </w:rPr>
              <w:t>中長期放款（包括固定利率及機動利率放款）</w:t>
            </w:r>
          </w:p>
          <w:p w14:paraId="345A55C0" w14:textId="77777777" w:rsidR="008125F4" w:rsidRDefault="008125F4" w:rsidP="008125F4">
            <w:pPr>
              <w:pStyle w:val="af5"/>
              <w:widowControl w:val="0"/>
              <w:adjustRightInd w:val="0"/>
              <w:spacing w:line="0" w:lineRule="atLeast"/>
              <w:ind w:left="240" w:hangingChars="100" w:hanging="240"/>
              <w:jc w:val="both"/>
              <w:rPr>
                <w:rFonts w:ascii="標楷體" w:hAnsi="標楷體"/>
                <w:noProof w:val="0"/>
                <w:sz w:val="24"/>
                <w:szCs w:val="19"/>
                <w:lang w:bidi="ar-SA"/>
              </w:rPr>
            </w:pPr>
            <w:r w:rsidRPr="008870BA">
              <w:rPr>
                <w:rFonts w:ascii="標楷體" w:hAnsi="標楷體" w:hint="eastAsia"/>
                <w:noProof w:val="0"/>
                <w:sz w:val="24"/>
                <w:szCs w:val="19"/>
                <w:lang w:bidi="ar-SA"/>
              </w:rPr>
              <w:t>2.前</w:t>
            </w:r>
            <w:r w:rsidRPr="000219DD">
              <w:rPr>
                <w:rFonts w:ascii="標楷體" w:hAnsi="標楷體" w:hint="eastAsia"/>
                <w:strike/>
                <w:noProof w:val="0"/>
                <w:color w:val="FF0000"/>
                <w:sz w:val="24"/>
                <w:szCs w:val="19"/>
                <w:lang w:bidi="ar-SA"/>
              </w:rPr>
              <w:t>項</w:t>
            </w:r>
            <w:r w:rsidRPr="008870BA">
              <w:rPr>
                <w:rFonts w:ascii="標楷體" w:hAnsi="標楷體" w:hint="eastAsia"/>
                <w:noProof w:val="0"/>
                <w:sz w:val="24"/>
                <w:szCs w:val="19"/>
                <w:lang w:bidi="ar-SA"/>
              </w:rPr>
              <w:t>中長期放款足月部分，除得</w:t>
            </w:r>
            <w:proofErr w:type="gramStart"/>
            <w:r w:rsidRPr="008870BA">
              <w:rPr>
                <w:rFonts w:ascii="標楷體" w:hAnsi="標楷體" w:hint="eastAsia"/>
                <w:noProof w:val="0"/>
                <w:sz w:val="24"/>
                <w:szCs w:val="19"/>
                <w:lang w:bidi="ar-SA"/>
              </w:rPr>
              <w:t>採</w:t>
            </w:r>
            <w:proofErr w:type="gramEnd"/>
            <w:r w:rsidRPr="008870BA">
              <w:rPr>
                <w:rFonts w:ascii="標楷體" w:hAnsi="標楷體" w:hint="eastAsia"/>
                <w:noProof w:val="0"/>
                <w:sz w:val="24"/>
                <w:szCs w:val="19"/>
                <w:lang w:bidi="ar-SA"/>
              </w:rPr>
              <w:t>按月計息方式外，亦得</w:t>
            </w:r>
            <w:proofErr w:type="gramStart"/>
            <w:r w:rsidRPr="008870BA">
              <w:rPr>
                <w:rFonts w:ascii="標楷體" w:hAnsi="標楷體" w:hint="eastAsia"/>
                <w:noProof w:val="0"/>
                <w:sz w:val="24"/>
                <w:szCs w:val="19"/>
                <w:lang w:bidi="ar-SA"/>
              </w:rPr>
              <w:t>採</w:t>
            </w:r>
            <w:proofErr w:type="gramEnd"/>
            <w:r w:rsidRPr="008870BA">
              <w:rPr>
                <w:rFonts w:ascii="標楷體" w:hAnsi="標楷體" w:hint="eastAsia"/>
                <w:noProof w:val="0"/>
                <w:sz w:val="24"/>
                <w:szCs w:val="19"/>
                <w:lang w:bidi="ar-SA"/>
              </w:rPr>
              <w:t>行按實際日數計息。</w:t>
            </w:r>
            <w:proofErr w:type="gramStart"/>
            <w:r w:rsidRPr="008870BA">
              <w:rPr>
                <w:rFonts w:ascii="標楷體" w:hAnsi="標楷體" w:hint="eastAsia"/>
                <w:noProof w:val="0"/>
                <w:sz w:val="24"/>
                <w:szCs w:val="19"/>
                <w:lang w:bidi="ar-SA"/>
              </w:rPr>
              <w:t>惟</w:t>
            </w:r>
            <w:proofErr w:type="gramEnd"/>
            <w:r w:rsidRPr="008870BA">
              <w:rPr>
                <w:rFonts w:ascii="標楷體" w:hAnsi="標楷體" w:hint="eastAsia"/>
                <w:noProof w:val="0"/>
                <w:sz w:val="24"/>
                <w:szCs w:val="19"/>
                <w:lang w:bidi="ar-SA"/>
              </w:rPr>
              <w:t>個別銀行對其所有客戶應</w:t>
            </w:r>
            <w:proofErr w:type="gramStart"/>
            <w:r w:rsidRPr="008870BA">
              <w:rPr>
                <w:rFonts w:ascii="標楷體" w:hAnsi="標楷體" w:hint="eastAsia"/>
                <w:noProof w:val="0"/>
                <w:sz w:val="24"/>
                <w:szCs w:val="19"/>
                <w:lang w:bidi="ar-SA"/>
              </w:rPr>
              <w:t>採</w:t>
            </w:r>
            <w:proofErr w:type="gramEnd"/>
            <w:r w:rsidRPr="008870BA">
              <w:rPr>
                <w:rFonts w:ascii="標楷體" w:hAnsi="標楷體" w:hint="eastAsia"/>
                <w:noProof w:val="0"/>
                <w:sz w:val="24"/>
                <w:szCs w:val="19"/>
                <w:lang w:bidi="ar-SA"/>
              </w:rPr>
              <w:t>行一致之計息方式。</w:t>
            </w:r>
          </w:p>
          <w:p w14:paraId="08986505" w14:textId="77777777" w:rsidR="008125F4" w:rsidRPr="00EE3088" w:rsidRDefault="008125F4" w:rsidP="008125F4">
            <w:pPr>
              <w:snapToGrid w:val="0"/>
              <w:spacing w:line="280" w:lineRule="exact"/>
              <w:ind w:left="200" w:hangingChars="100" w:hanging="200"/>
              <w:jc w:val="both"/>
              <w:rPr>
                <w:rFonts w:ascii="標楷體" w:eastAsia="標楷體" w:hAnsi="標楷體"/>
                <w:b/>
                <w:color w:val="000000"/>
                <w:spacing w:val="-20"/>
                <w:szCs w:val="24"/>
              </w:rPr>
            </w:pPr>
          </w:p>
          <w:p w14:paraId="5968221E" w14:textId="77777777" w:rsidR="008125F4" w:rsidRDefault="008125F4" w:rsidP="008125F4">
            <w:pPr>
              <w:snapToGrid w:val="0"/>
              <w:spacing w:line="280" w:lineRule="exact"/>
              <w:jc w:val="both"/>
              <w:rPr>
                <w:rFonts w:ascii="標楷體" w:eastAsia="標楷體" w:hAnsi="標楷體"/>
                <w:b/>
                <w:color w:val="000000"/>
                <w:spacing w:val="-20"/>
                <w:szCs w:val="24"/>
              </w:rPr>
            </w:pPr>
          </w:p>
          <w:p w14:paraId="0AF1C6AC" w14:textId="77777777" w:rsidR="008125F4" w:rsidRPr="004C7ADE" w:rsidRDefault="008125F4" w:rsidP="008125F4">
            <w:pPr>
              <w:snapToGrid w:val="0"/>
              <w:spacing w:line="280" w:lineRule="exact"/>
              <w:jc w:val="both"/>
              <w:rPr>
                <w:rFonts w:ascii="標楷體" w:eastAsia="標楷體" w:hAnsi="標楷體"/>
                <w:b/>
                <w:color w:val="000000"/>
                <w:spacing w:val="-20"/>
                <w:szCs w:val="24"/>
              </w:rPr>
            </w:pPr>
          </w:p>
        </w:tc>
        <w:tc>
          <w:tcPr>
            <w:tcW w:w="1143" w:type="pct"/>
          </w:tcPr>
          <w:p w14:paraId="785F6BEE" w14:textId="77777777" w:rsidR="008125F4" w:rsidRPr="000219DD" w:rsidRDefault="008125F4" w:rsidP="008125F4">
            <w:pPr>
              <w:pStyle w:val="af5"/>
              <w:widowControl w:val="0"/>
              <w:adjustRightInd w:val="0"/>
              <w:spacing w:line="300" w:lineRule="exact"/>
              <w:ind w:left="0"/>
              <w:jc w:val="both"/>
              <w:rPr>
                <w:rFonts w:ascii="標楷體" w:hAnsi="標楷體"/>
                <w:bCs/>
                <w:noProof w:val="0"/>
                <w:sz w:val="24"/>
                <w:szCs w:val="24"/>
                <w:lang w:bidi="ar-SA"/>
              </w:rPr>
            </w:pPr>
            <w:r w:rsidRPr="000219DD">
              <w:rPr>
                <w:rFonts w:ascii="標楷體" w:hAnsi="標楷體" w:cs="標楷體" w:hint="eastAsia"/>
                <w:color w:val="000000"/>
                <w:sz w:val="24"/>
                <w:szCs w:val="24"/>
              </w:rPr>
              <w:lastRenderedPageBreak/>
              <w:t>依銀行公會「</w:t>
            </w:r>
            <w:r w:rsidRPr="000219DD">
              <w:rPr>
                <w:rFonts w:ascii="標楷體" w:hAnsi="標楷體" w:hint="eastAsia"/>
                <w:bCs/>
                <w:noProof w:val="0"/>
                <w:sz w:val="24"/>
                <w:szCs w:val="24"/>
                <w:lang w:bidi="ar-SA"/>
              </w:rPr>
              <w:t>中華民國銀行公會會員辦理新臺幣存放款計息方式」</w:t>
            </w:r>
            <w:r w:rsidRPr="000219DD">
              <w:rPr>
                <w:rFonts w:ascii="標楷體" w:hAnsi="標楷體" w:cs="標楷體" w:hint="eastAsia"/>
                <w:color w:val="000000"/>
                <w:sz w:val="24"/>
                <w:szCs w:val="24"/>
              </w:rPr>
              <w:t>修</w:t>
            </w:r>
            <w:r>
              <w:rPr>
                <w:rFonts w:ascii="標楷體" w:hAnsi="標楷體" w:cs="標楷體" w:hint="eastAsia"/>
                <w:color w:val="000000"/>
                <w:sz w:val="24"/>
                <w:szCs w:val="24"/>
              </w:rPr>
              <w:t>正以下：</w:t>
            </w:r>
          </w:p>
          <w:p w14:paraId="7FBC732E" w14:textId="77777777" w:rsidR="008125F4" w:rsidRPr="000219DD" w:rsidRDefault="008125F4" w:rsidP="008125F4">
            <w:pPr>
              <w:adjustRightInd w:val="0"/>
              <w:snapToGrid w:val="0"/>
              <w:spacing w:line="300" w:lineRule="exact"/>
              <w:jc w:val="both"/>
              <w:rPr>
                <w:rFonts w:ascii="標楷體" w:eastAsia="標楷體" w:hAnsi="標楷體" w:cs="標楷體"/>
                <w:color w:val="000000"/>
                <w:kern w:val="0"/>
                <w:szCs w:val="24"/>
              </w:rPr>
            </w:pPr>
            <w:r>
              <w:rPr>
                <w:rFonts w:ascii="標楷體" w:eastAsia="標楷體" w:hAnsi="標楷體" w:cs="標楷體" w:hint="eastAsia"/>
                <w:color w:val="000000"/>
                <w:kern w:val="0"/>
                <w:szCs w:val="24"/>
              </w:rPr>
              <w:t>(1)</w:t>
            </w:r>
            <w:r w:rsidRPr="000219DD">
              <w:rPr>
                <w:rFonts w:ascii="標楷體" w:eastAsia="標楷體" w:hAnsi="標楷體" w:cs="標楷體" w:hint="eastAsia"/>
                <w:color w:val="000000"/>
                <w:kern w:val="0"/>
                <w:szCs w:val="24"/>
              </w:rPr>
              <w:t>立法體例，將第三點及第四點（二）款之「前項」修正為</w:t>
            </w:r>
            <w:r w:rsidRPr="000219DD">
              <w:rPr>
                <w:rFonts w:ascii="標楷體" w:eastAsia="標楷體" w:hAnsi="標楷體" w:cs="標楷體" w:hint="eastAsia"/>
                <w:color w:val="000000"/>
                <w:kern w:val="0"/>
                <w:szCs w:val="24"/>
              </w:rPr>
              <w:lastRenderedPageBreak/>
              <w:t>「</w:t>
            </w:r>
            <w:proofErr w:type="gramStart"/>
            <w:r w:rsidRPr="000219DD">
              <w:rPr>
                <w:rFonts w:ascii="標楷體" w:eastAsia="標楷體" w:hAnsi="標楷體" w:cs="標楷體" w:hint="eastAsia"/>
                <w:color w:val="000000"/>
                <w:kern w:val="0"/>
                <w:szCs w:val="24"/>
              </w:rPr>
              <w:t>前目</w:t>
            </w:r>
            <w:proofErr w:type="gramEnd"/>
            <w:r w:rsidRPr="000219DD">
              <w:rPr>
                <w:rFonts w:ascii="標楷體" w:eastAsia="標楷體" w:hAnsi="標楷體" w:cs="標楷體" w:hint="eastAsia"/>
                <w:color w:val="000000"/>
                <w:kern w:val="0"/>
                <w:szCs w:val="24"/>
              </w:rPr>
              <w:t>」。</w:t>
            </w:r>
          </w:p>
          <w:p w14:paraId="7B9BB74D" w14:textId="77777777" w:rsidR="008125F4" w:rsidRPr="000219DD" w:rsidRDefault="008125F4" w:rsidP="008125F4">
            <w:pPr>
              <w:adjustRightInd w:val="0"/>
              <w:snapToGrid w:val="0"/>
              <w:spacing w:line="300" w:lineRule="exact"/>
              <w:jc w:val="both"/>
              <w:rPr>
                <w:rFonts w:ascii="標楷體" w:eastAsia="標楷體" w:hAnsi="標楷體" w:cs="標楷體"/>
                <w:color w:val="000000"/>
                <w:kern w:val="0"/>
                <w:szCs w:val="24"/>
              </w:rPr>
            </w:pPr>
            <w:r>
              <w:rPr>
                <w:rFonts w:ascii="標楷體" w:eastAsia="標楷體" w:hAnsi="標楷體" w:cs="標楷體" w:hint="eastAsia"/>
                <w:color w:val="000000"/>
                <w:kern w:val="0"/>
                <w:szCs w:val="24"/>
              </w:rPr>
              <w:t>(2)</w:t>
            </w:r>
            <w:r w:rsidRPr="000219DD">
              <w:rPr>
                <w:rFonts w:ascii="標楷體" w:eastAsia="標楷體" w:hAnsi="標楷體" w:cs="標楷體" w:hint="eastAsia"/>
                <w:color w:val="000000"/>
                <w:kern w:val="0"/>
                <w:szCs w:val="24"/>
              </w:rPr>
              <w:t>考量政府放款、聯合授信案件、循環動用型之中長期放款、按月攤還本息之短期放款等案件之性質較為特殊，</w:t>
            </w:r>
            <w:proofErr w:type="gramStart"/>
            <w:r w:rsidRPr="000219DD">
              <w:rPr>
                <w:rFonts w:ascii="標楷體" w:eastAsia="標楷體" w:hAnsi="標楷體" w:cs="標楷體" w:hint="eastAsia"/>
                <w:color w:val="000000"/>
                <w:kern w:val="0"/>
                <w:szCs w:val="24"/>
              </w:rPr>
              <w:t>爰</w:t>
            </w:r>
            <w:proofErr w:type="gramEnd"/>
            <w:r w:rsidRPr="000219DD">
              <w:rPr>
                <w:rFonts w:ascii="標楷體" w:eastAsia="標楷體" w:hAnsi="標楷體" w:cs="標楷體" w:hint="eastAsia"/>
                <w:color w:val="000000"/>
                <w:kern w:val="0"/>
                <w:szCs w:val="24"/>
              </w:rPr>
              <w:t>增訂第三款規定該等放款案件得由銀行自行與借款人議定</w:t>
            </w:r>
            <w:proofErr w:type="gramStart"/>
            <w:r w:rsidRPr="000219DD">
              <w:rPr>
                <w:rFonts w:ascii="標楷體" w:eastAsia="標楷體" w:hAnsi="標楷體" w:cs="標楷體" w:hint="eastAsia"/>
                <w:color w:val="000000"/>
                <w:kern w:val="0"/>
                <w:szCs w:val="24"/>
              </w:rPr>
              <w:t>採</w:t>
            </w:r>
            <w:proofErr w:type="gramEnd"/>
            <w:r w:rsidRPr="000219DD">
              <w:rPr>
                <w:rFonts w:ascii="標楷體" w:eastAsia="標楷體" w:hAnsi="標楷體" w:cs="標楷體" w:hint="eastAsia"/>
                <w:color w:val="000000"/>
                <w:kern w:val="0"/>
                <w:szCs w:val="24"/>
              </w:rPr>
              <w:t>按日或按月計息。</w:t>
            </w:r>
          </w:p>
          <w:p w14:paraId="1FD3EE19" w14:textId="77777777" w:rsidR="008125F4" w:rsidRPr="00430CC9" w:rsidRDefault="008125F4" w:rsidP="008125F4">
            <w:pPr>
              <w:adjustRightInd w:val="0"/>
              <w:snapToGrid w:val="0"/>
              <w:spacing w:line="300" w:lineRule="exact"/>
              <w:jc w:val="both"/>
              <w:rPr>
                <w:rFonts w:ascii="標楷體" w:eastAsia="標楷體" w:hAnsi="標楷體" w:cs="標楷體"/>
                <w:color w:val="000000"/>
                <w:kern w:val="0"/>
                <w:szCs w:val="24"/>
              </w:rPr>
            </w:pPr>
          </w:p>
        </w:tc>
      </w:tr>
    </w:tbl>
    <w:p w14:paraId="6BFD4FC0" w14:textId="77777777" w:rsidR="000726C8" w:rsidRPr="00A31B3C" w:rsidRDefault="000726C8" w:rsidP="00A31B3C"/>
    <w:sectPr w:rsidR="000726C8" w:rsidRPr="00A31B3C" w:rsidSect="00701262">
      <w:footerReference w:type="default" r:id="rId8"/>
      <w:pgSz w:w="11906" w:h="16838"/>
      <w:pgMar w:top="1021" w:right="1021" w:bottom="680" w:left="1021" w:header="567"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5882C" w14:textId="77777777" w:rsidR="004421D6" w:rsidRDefault="004421D6" w:rsidP="00A32983">
      <w:r>
        <w:separator/>
      </w:r>
    </w:p>
  </w:endnote>
  <w:endnote w:type="continuationSeparator" w:id="0">
    <w:p w14:paraId="1841C2F2" w14:textId="77777777" w:rsidR="004421D6" w:rsidRDefault="004421D6" w:rsidP="00A32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文鼎中黑">
    <w:charset w:val="88"/>
    <w:family w:val="modern"/>
    <w:pitch w:val="fixed"/>
    <w:sig w:usb0="00000003" w:usb1="28880000" w:usb2="00000016" w:usb3="00000000" w:csb0="00100000" w:csb1="00000000"/>
  </w:font>
  <w:font w:name="文鼎中圓">
    <w:altName w:val="Arial Unicode MS"/>
    <w:charset w:val="88"/>
    <w:family w:val="modern"/>
    <w:pitch w:val="fixed"/>
    <w:sig w:usb0="800002A3" w:usb1="38CF7C70" w:usb2="00000016" w:usb3="00000000" w:csb0="001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8FD81" w14:textId="77777777" w:rsidR="00F1253F" w:rsidRDefault="003D7427" w:rsidP="003D7427">
    <w:pPr>
      <w:pStyle w:val="a5"/>
      <w:tabs>
        <w:tab w:val="clear" w:pos="4153"/>
        <w:tab w:val="clear" w:pos="8306"/>
        <w:tab w:val="center" w:pos="4932"/>
        <w:tab w:val="right" w:pos="9864"/>
      </w:tabs>
    </w:pPr>
    <w:r>
      <w:rPr>
        <w:rFonts w:hint="eastAsia"/>
      </w:rPr>
      <w:t>115</w:t>
    </w:r>
    <w:r w:rsidR="00E45C6B">
      <w:rPr>
        <w:rFonts w:hint="eastAsia"/>
      </w:rPr>
      <w:t>.</w:t>
    </w:r>
    <w:r>
      <w:rPr>
        <w:rFonts w:hint="eastAsia"/>
      </w:rPr>
      <w:t>04</w:t>
    </w:r>
    <w:r>
      <w:tab/>
    </w:r>
    <w:r>
      <w:fldChar w:fldCharType="begin"/>
    </w:r>
    <w:r>
      <w:instrText xml:space="preserve"> PAGE  \* Arabic  \* MERGEFORMAT </w:instrText>
    </w:r>
    <w:r>
      <w:fldChar w:fldCharType="separate"/>
    </w:r>
    <w:r>
      <w:rPr>
        <w:noProof/>
      </w:rPr>
      <w:t>1</w:t>
    </w:r>
    <w: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B36D6" w14:textId="77777777" w:rsidR="004421D6" w:rsidRDefault="004421D6" w:rsidP="00A32983">
      <w:r>
        <w:separator/>
      </w:r>
    </w:p>
  </w:footnote>
  <w:footnote w:type="continuationSeparator" w:id="0">
    <w:p w14:paraId="7E2407D3" w14:textId="77777777" w:rsidR="004421D6" w:rsidRDefault="004421D6" w:rsidP="00A329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7977"/>
    <w:multiLevelType w:val="hybridMultilevel"/>
    <w:tmpl w:val="2940D30C"/>
    <w:lvl w:ilvl="0" w:tplc="9C2CDBA0">
      <w:start w:val="1"/>
      <w:numFmt w:val="decimal"/>
      <w:lvlText w:val="%1."/>
      <w:lvlJc w:val="left"/>
      <w:pPr>
        <w:ind w:left="1560" w:hanging="360"/>
      </w:pPr>
      <w:rPr>
        <w:rFonts w:hAnsi="標楷體" w:cs="Times New Roman" w:hint="default"/>
        <w:color w:val="000000"/>
        <w:u w:val="single"/>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1" w15:restartNumberingAfterBreak="0">
    <w:nsid w:val="026D3FB0"/>
    <w:multiLevelType w:val="hybridMultilevel"/>
    <w:tmpl w:val="BACA6696"/>
    <w:lvl w:ilvl="0" w:tplc="824E6042">
      <w:start w:val="1"/>
      <w:numFmt w:val="ideographLegalTraditional"/>
      <w:lvlText w:val="%1、"/>
      <w:lvlJc w:val="left"/>
      <w:pPr>
        <w:ind w:left="435" w:hanging="435"/>
      </w:pPr>
      <w:rPr>
        <w:rFonts w:hint="default"/>
      </w:rPr>
    </w:lvl>
    <w:lvl w:ilvl="1" w:tplc="1C683368">
      <w:start w:val="4"/>
      <w:numFmt w:val="taiwaneseCountingThousand"/>
      <w:lvlText w:val="%2、"/>
      <w:lvlJc w:val="left"/>
      <w:pPr>
        <w:ind w:left="915" w:hanging="435"/>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4B5463D"/>
    <w:multiLevelType w:val="hybridMultilevel"/>
    <w:tmpl w:val="8B8E4D4E"/>
    <w:lvl w:ilvl="0" w:tplc="536CF20E">
      <w:start w:val="2"/>
      <w:numFmt w:val="ideographLegalTraditional"/>
      <w:lvlText w:val="%1、"/>
      <w:lvlJc w:val="left"/>
      <w:pPr>
        <w:ind w:left="435" w:hanging="43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B7A0135"/>
    <w:multiLevelType w:val="hybridMultilevel"/>
    <w:tmpl w:val="C2E2D206"/>
    <w:lvl w:ilvl="0" w:tplc="796E0686">
      <w:start w:val="1"/>
      <w:numFmt w:val="decimal"/>
      <w:lvlText w:val="%1."/>
      <w:lvlJc w:val="left"/>
      <w:pPr>
        <w:ind w:left="362" w:hanging="360"/>
      </w:pPr>
      <w:rPr>
        <w:rFonts w:hint="default"/>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4" w15:restartNumberingAfterBreak="0">
    <w:nsid w:val="16B84F3E"/>
    <w:multiLevelType w:val="hybridMultilevel"/>
    <w:tmpl w:val="348E909E"/>
    <w:lvl w:ilvl="0" w:tplc="E95E7678">
      <w:start w:val="1"/>
      <w:numFmt w:val="taiwaneseCountingThousand"/>
      <w:lvlText w:val="第%1章"/>
      <w:lvlJc w:val="left"/>
      <w:pPr>
        <w:ind w:left="1095" w:hanging="109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B2F7F42"/>
    <w:multiLevelType w:val="hybridMultilevel"/>
    <w:tmpl w:val="A64AD196"/>
    <w:lvl w:ilvl="0" w:tplc="B7283326">
      <w:start w:val="1"/>
      <w:numFmt w:val="taiwaneseCountingThousand"/>
      <w:lvlText w:val="(%1)"/>
      <w:lvlJc w:val="left"/>
      <w:pPr>
        <w:ind w:left="1200" w:hanging="48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6" w15:restartNumberingAfterBreak="0">
    <w:nsid w:val="20F50726"/>
    <w:multiLevelType w:val="hybridMultilevel"/>
    <w:tmpl w:val="044C5296"/>
    <w:lvl w:ilvl="0" w:tplc="9560E6F2">
      <w:start w:val="1"/>
      <w:numFmt w:val="taiwaneseCountingThousand"/>
      <w:lvlText w:val="第%1條"/>
      <w:lvlJc w:val="left"/>
      <w:pPr>
        <w:tabs>
          <w:tab w:val="num" w:pos="1267"/>
        </w:tabs>
        <w:ind w:left="1267" w:hanging="1125"/>
      </w:pPr>
      <w:rPr>
        <w:rFonts w:hint="default"/>
      </w:rPr>
    </w:lvl>
    <w:lvl w:ilvl="1" w:tplc="B92084AE">
      <w:start w:val="1"/>
      <w:numFmt w:val="taiwaneseCountingThousand"/>
      <w:lvlText w:val="%2、"/>
      <w:lvlJc w:val="left"/>
      <w:pPr>
        <w:tabs>
          <w:tab w:val="num" w:pos="1200"/>
        </w:tabs>
        <w:ind w:left="1200" w:hanging="720"/>
      </w:pPr>
      <w:rPr>
        <w:rFonts w:hint="eastAsia"/>
      </w:rPr>
    </w:lvl>
    <w:lvl w:ilvl="2" w:tplc="9560E6F2">
      <w:start w:val="1"/>
      <w:numFmt w:val="taiwaneseCountingThousand"/>
      <w:lvlText w:val="第%3條"/>
      <w:lvlJc w:val="left"/>
      <w:pPr>
        <w:tabs>
          <w:tab w:val="num" w:pos="2085"/>
        </w:tabs>
        <w:ind w:left="2085" w:hanging="1125"/>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282E1F2E"/>
    <w:multiLevelType w:val="hybridMultilevel"/>
    <w:tmpl w:val="24BC8B86"/>
    <w:lvl w:ilvl="0" w:tplc="E6C22372">
      <w:start w:val="1"/>
      <w:numFmt w:val="decimal"/>
      <w:lvlText w:val="%1."/>
      <w:lvlJc w:val="left"/>
      <w:pPr>
        <w:ind w:left="1080" w:hanging="360"/>
      </w:pPr>
      <w:rPr>
        <w:rFonts w:ascii="標楷體" w:hAnsi="標楷體" w:hint="default"/>
        <w:u w:val="none"/>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8" w15:restartNumberingAfterBreak="0">
    <w:nsid w:val="2FC00ADB"/>
    <w:multiLevelType w:val="hybridMultilevel"/>
    <w:tmpl w:val="4F667850"/>
    <w:lvl w:ilvl="0" w:tplc="54C2017C">
      <w:start w:val="1"/>
      <w:numFmt w:val="taiwaneseCountingThousand"/>
      <w:lvlText w:val="(%1)"/>
      <w:lvlJc w:val="left"/>
      <w:pPr>
        <w:ind w:left="1155" w:hanging="465"/>
      </w:pPr>
      <w:rPr>
        <w:rFonts w:hint="default"/>
      </w:rPr>
    </w:lvl>
    <w:lvl w:ilvl="1" w:tplc="04090019" w:tentative="1">
      <w:start w:val="1"/>
      <w:numFmt w:val="ideographTraditional"/>
      <w:lvlText w:val="%2、"/>
      <w:lvlJc w:val="left"/>
      <w:pPr>
        <w:ind w:left="1650" w:hanging="480"/>
      </w:pPr>
    </w:lvl>
    <w:lvl w:ilvl="2" w:tplc="0409001B" w:tentative="1">
      <w:start w:val="1"/>
      <w:numFmt w:val="lowerRoman"/>
      <w:lvlText w:val="%3."/>
      <w:lvlJc w:val="right"/>
      <w:pPr>
        <w:ind w:left="2130" w:hanging="480"/>
      </w:pPr>
    </w:lvl>
    <w:lvl w:ilvl="3" w:tplc="0409000F" w:tentative="1">
      <w:start w:val="1"/>
      <w:numFmt w:val="decimal"/>
      <w:lvlText w:val="%4."/>
      <w:lvlJc w:val="left"/>
      <w:pPr>
        <w:ind w:left="2610" w:hanging="480"/>
      </w:pPr>
    </w:lvl>
    <w:lvl w:ilvl="4" w:tplc="04090019" w:tentative="1">
      <w:start w:val="1"/>
      <w:numFmt w:val="ideographTraditional"/>
      <w:lvlText w:val="%5、"/>
      <w:lvlJc w:val="left"/>
      <w:pPr>
        <w:ind w:left="3090" w:hanging="480"/>
      </w:pPr>
    </w:lvl>
    <w:lvl w:ilvl="5" w:tplc="0409001B" w:tentative="1">
      <w:start w:val="1"/>
      <w:numFmt w:val="lowerRoman"/>
      <w:lvlText w:val="%6."/>
      <w:lvlJc w:val="right"/>
      <w:pPr>
        <w:ind w:left="3570" w:hanging="480"/>
      </w:pPr>
    </w:lvl>
    <w:lvl w:ilvl="6" w:tplc="0409000F" w:tentative="1">
      <w:start w:val="1"/>
      <w:numFmt w:val="decimal"/>
      <w:lvlText w:val="%7."/>
      <w:lvlJc w:val="left"/>
      <w:pPr>
        <w:ind w:left="4050" w:hanging="480"/>
      </w:pPr>
    </w:lvl>
    <w:lvl w:ilvl="7" w:tplc="04090019" w:tentative="1">
      <w:start w:val="1"/>
      <w:numFmt w:val="ideographTraditional"/>
      <w:lvlText w:val="%8、"/>
      <w:lvlJc w:val="left"/>
      <w:pPr>
        <w:ind w:left="4530" w:hanging="480"/>
      </w:pPr>
    </w:lvl>
    <w:lvl w:ilvl="8" w:tplc="0409001B" w:tentative="1">
      <w:start w:val="1"/>
      <w:numFmt w:val="lowerRoman"/>
      <w:lvlText w:val="%9."/>
      <w:lvlJc w:val="right"/>
      <w:pPr>
        <w:ind w:left="5010" w:hanging="480"/>
      </w:pPr>
    </w:lvl>
  </w:abstractNum>
  <w:abstractNum w:abstractNumId="9" w15:restartNumberingAfterBreak="0">
    <w:nsid w:val="318861F1"/>
    <w:multiLevelType w:val="hybridMultilevel"/>
    <w:tmpl w:val="28DE1CD6"/>
    <w:lvl w:ilvl="0" w:tplc="AA868BB6">
      <w:start w:val="1"/>
      <w:numFmt w:val="ideographLegalTraditional"/>
      <w:lvlText w:val="%1、"/>
      <w:lvlJc w:val="left"/>
      <w:pPr>
        <w:ind w:left="435" w:hanging="43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CE1509B"/>
    <w:multiLevelType w:val="hybridMultilevel"/>
    <w:tmpl w:val="EA2E69F6"/>
    <w:lvl w:ilvl="0" w:tplc="C6EA8B34">
      <w:start w:val="4"/>
      <w:numFmt w:val="ideographLegalTraditional"/>
      <w:lvlText w:val="%1、"/>
      <w:lvlJc w:val="left"/>
      <w:pPr>
        <w:ind w:left="435" w:hanging="43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F81547E"/>
    <w:multiLevelType w:val="hybridMultilevel"/>
    <w:tmpl w:val="59CC606A"/>
    <w:lvl w:ilvl="0" w:tplc="EA844A42">
      <w:start w:val="3"/>
      <w:numFmt w:val="ideographLegalTraditional"/>
      <w:lvlText w:val="%1、"/>
      <w:lvlJc w:val="left"/>
      <w:pPr>
        <w:ind w:left="435" w:hanging="43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71A54A2"/>
    <w:multiLevelType w:val="hybridMultilevel"/>
    <w:tmpl w:val="65865426"/>
    <w:lvl w:ilvl="0" w:tplc="C7ACCAE6">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A757FFE"/>
    <w:multiLevelType w:val="hybridMultilevel"/>
    <w:tmpl w:val="A232E58E"/>
    <w:lvl w:ilvl="0" w:tplc="2A1A9DA0">
      <w:start w:val="1"/>
      <w:numFmt w:val="decimal"/>
      <w:lvlText w:val="%1."/>
      <w:lvlJc w:val="left"/>
      <w:pPr>
        <w:ind w:left="360" w:hanging="36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C35208B"/>
    <w:multiLevelType w:val="hybridMultilevel"/>
    <w:tmpl w:val="E0BC443E"/>
    <w:lvl w:ilvl="0" w:tplc="EA9C00C4">
      <w:start w:val="1"/>
      <w:numFmt w:val="taiwaneseCountingThousand"/>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700D649B"/>
    <w:multiLevelType w:val="hybridMultilevel"/>
    <w:tmpl w:val="01B83CA0"/>
    <w:lvl w:ilvl="0" w:tplc="643E0CF8">
      <w:start w:val="2"/>
      <w:numFmt w:val="ideographLegalTraditional"/>
      <w:lvlText w:val="%1、"/>
      <w:lvlJc w:val="left"/>
      <w:pPr>
        <w:ind w:left="435" w:hanging="43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722C53EC"/>
    <w:multiLevelType w:val="hybridMultilevel"/>
    <w:tmpl w:val="87BE12B4"/>
    <w:lvl w:ilvl="0" w:tplc="89B21024">
      <w:start w:val="1"/>
      <w:numFmt w:val="decimal"/>
      <w:lvlText w:val="%1."/>
      <w:lvlJc w:val="right"/>
      <w:pPr>
        <w:tabs>
          <w:tab w:val="num" w:pos="255"/>
        </w:tabs>
        <w:ind w:left="255" w:hanging="28"/>
      </w:pPr>
      <w:rPr>
        <w:rFonts w:eastAsia="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7A9E54F3"/>
    <w:multiLevelType w:val="hybridMultilevel"/>
    <w:tmpl w:val="487AF96E"/>
    <w:lvl w:ilvl="0" w:tplc="E342E596">
      <w:start w:val="1"/>
      <w:numFmt w:val="taiwaneseCountingThousand"/>
      <w:lvlText w:val="第%1章"/>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615019362">
    <w:abstractNumId w:val="4"/>
  </w:num>
  <w:num w:numId="2" w16cid:durableId="1388453313">
    <w:abstractNumId w:val="6"/>
  </w:num>
  <w:num w:numId="3" w16cid:durableId="740492865">
    <w:abstractNumId w:val="16"/>
  </w:num>
  <w:num w:numId="4" w16cid:durableId="564726977">
    <w:abstractNumId w:val="3"/>
  </w:num>
  <w:num w:numId="5" w16cid:durableId="2072658723">
    <w:abstractNumId w:val="1"/>
  </w:num>
  <w:num w:numId="6" w16cid:durableId="1239555630">
    <w:abstractNumId w:val="17"/>
  </w:num>
  <w:num w:numId="7" w16cid:durableId="1882283921">
    <w:abstractNumId w:val="14"/>
  </w:num>
  <w:num w:numId="8" w16cid:durableId="289479363">
    <w:abstractNumId w:val="15"/>
  </w:num>
  <w:num w:numId="9" w16cid:durableId="1356228786">
    <w:abstractNumId w:val="2"/>
  </w:num>
  <w:num w:numId="10" w16cid:durableId="1324625665">
    <w:abstractNumId w:val="7"/>
  </w:num>
  <w:num w:numId="11" w16cid:durableId="1696804560">
    <w:abstractNumId w:val="5"/>
  </w:num>
  <w:num w:numId="12" w16cid:durableId="429155707">
    <w:abstractNumId w:val="0"/>
  </w:num>
  <w:num w:numId="13" w16cid:durableId="1958833488">
    <w:abstractNumId w:val="12"/>
  </w:num>
  <w:num w:numId="14" w16cid:durableId="1903983096">
    <w:abstractNumId w:val="13"/>
  </w:num>
  <w:num w:numId="15" w16cid:durableId="1746217400">
    <w:abstractNumId w:val="8"/>
  </w:num>
  <w:num w:numId="16" w16cid:durableId="588392384">
    <w:abstractNumId w:val="10"/>
  </w:num>
  <w:num w:numId="17" w16cid:durableId="718821766">
    <w:abstractNumId w:val="11"/>
  </w:num>
  <w:num w:numId="18" w16cid:durableId="11431616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FCC"/>
    <w:rsid w:val="00001425"/>
    <w:rsid w:val="00002990"/>
    <w:rsid w:val="00003975"/>
    <w:rsid w:val="00015AF2"/>
    <w:rsid w:val="00021380"/>
    <w:rsid w:val="000219DD"/>
    <w:rsid w:val="00026033"/>
    <w:rsid w:val="00034659"/>
    <w:rsid w:val="000346AB"/>
    <w:rsid w:val="00036655"/>
    <w:rsid w:val="00037A9D"/>
    <w:rsid w:val="00046E2C"/>
    <w:rsid w:val="00050B3D"/>
    <w:rsid w:val="000538FF"/>
    <w:rsid w:val="00054A1B"/>
    <w:rsid w:val="000551C8"/>
    <w:rsid w:val="000659DA"/>
    <w:rsid w:val="000726C8"/>
    <w:rsid w:val="0007660D"/>
    <w:rsid w:val="00077B4A"/>
    <w:rsid w:val="00080676"/>
    <w:rsid w:val="00080E97"/>
    <w:rsid w:val="00082F12"/>
    <w:rsid w:val="00093A0E"/>
    <w:rsid w:val="00093FA6"/>
    <w:rsid w:val="000A31F2"/>
    <w:rsid w:val="000A5598"/>
    <w:rsid w:val="000A747F"/>
    <w:rsid w:val="000B1376"/>
    <w:rsid w:val="000B1BD7"/>
    <w:rsid w:val="000B61A0"/>
    <w:rsid w:val="000B6D76"/>
    <w:rsid w:val="000B70ED"/>
    <w:rsid w:val="000B7E0B"/>
    <w:rsid w:val="000C0BFA"/>
    <w:rsid w:val="000C235F"/>
    <w:rsid w:val="000D02C8"/>
    <w:rsid w:val="000E30F0"/>
    <w:rsid w:val="000E47B6"/>
    <w:rsid w:val="000E66CC"/>
    <w:rsid w:val="000E79A9"/>
    <w:rsid w:val="000F27A3"/>
    <w:rsid w:val="000F59FF"/>
    <w:rsid w:val="000F6BF2"/>
    <w:rsid w:val="000F71C7"/>
    <w:rsid w:val="00103E93"/>
    <w:rsid w:val="00104463"/>
    <w:rsid w:val="001053EE"/>
    <w:rsid w:val="00106BC1"/>
    <w:rsid w:val="0010748A"/>
    <w:rsid w:val="00107E2E"/>
    <w:rsid w:val="00112C39"/>
    <w:rsid w:val="00113942"/>
    <w:rsid w:val="00115A92"/>
    <w:rsid w:val="00116380"/>
    <w:rsid w:val="00120CEA"/>
    <w:rsid w:val="0012158A"/>
    <w:rsid w:val="00123FE5"/>
    <w:rsid w:val="00126D9C"/>
    <w:rsid w:val="00127661"/>
    <w:rsid w:val="00127BE7"/>
    <w:rsid w:val="00127CCC"/>
    <w:rsid w:val="0013018D"/>
    <w:rsid w:val="00135E4B"/>
    <w:rsid w:val="001405B2"/>
    <w:rsid w:val="00143010"/>
    <w:rsid w:val="001506E7"/>
    <w:rsid w:val="00152B5E"/>
    <w:rsid w:val="00154228"/>
    <w:rsid w:val="00157233"/>
    <w:rsid w:val="00157487"/>
    <w:rsid w:val="001604F2"/>
    <w:rsid w:val="00164AA6"/>
    <w:rsid w:val="0017281F"/>
    <w:rsid w:val="00172C3E"/>
    <w:rsid w:val="001760B7"/>
    <w:rsid w:val="00176F4E"/>
    <w:rsid w:val="001830A1"/>
    <w:rsid w:val="001851EA"/>
    <w:rsid w:val="00187AF1"/>
    <w:rsid w:val="00190732"/>
    <w:rsid w:val="001923E0"/>
    <w:rsid w:val="0019470D"/>
    <w:rsid w:val="001A077B"/>
    <w:rsid w:val="001A39B8"/>
    <w:rsid w:val="001A3F9E"/>
    <w:rsid w:val="001A5CF1"/>
    <w:rsid w:val="001B1928"/>
    <w:rsid w:val="001B42B0"/>
    <w:rsid w:val="001B52DE"/>
    <w:rsid w:val="001B5514"/>
    <w:rsid w:val="001B64CF"/>
    <w:rsid w:val="001B6A84"/>
    <w:rsid w:val="001C0D84"/>
    <w:rsid w:val="001C33CE"/>
    <w:rsid w:val="001C40FF"/>
    <w:rsid w:val="001C457D"/>
    <w:rsid w:val="001C70BF"/>
    <w:rsid w:val="001D4C0D"/>
    <w:rsid w:val="001D4CCE"/>
    <w:rsid w:val="001D6A54"/>
    <w:rsid w:val="001D6CD1"/>
    <w:rsid w:val="001D75D9"/>
    <w:rsid w:val="001F0574"/>
    <w:rsid w:val="001F4ECE"/>
    <w:rsid w:val="001F6B1D"/>
    <w:rsid w:val="001F762C"/>
    <w:rsid w:val="002060B8"/>
    <w:rsid w:val="00207096"/>
    <w:rsid w:val="00207450"/>
    <w:rsid w:val="00214697"/>
    <w:rsid w:val="00215AAF"/>
    <w:rsid w:val="00215D70"/>
    <w:rsid w:val="00220BDB"/>
    <w:rsid w:val="002244E4"/>
    <w:rsid w:val="0022459F"/>
    <w:rsid w:val="0022537A"/>
    <w:rsid w:val="0022798C"/>
    <w:rsid w:val="00235D21"/>
    <w:rsid w:val="00240E9F"/>
    <w:rsid w:val="00242BDC"/>
    <w:rsid w:val="00243A27"/>
    <w:rsid w:val="00245CE7"/>
    <w:rsid w:val="00250F7C"/>
    <w:rsid w:val="00255460"/>
    <w:rsid w:val="00260023"/>
    <w:rsid w:val="0026050A"/>
    <w:rsid w:val="00261039"/>
    <w:rsid w:val="002706D3"/>
    <w:rsid w:val="00272C80"/>
    <w:rsid w:val="00276CFD"/>
    <w:rsid w:val="002836BE"/>
    <w:rsid w:val="002845BD"/>
    <w:rsid w:val="00286F25"/>
    <w:rsid w:val="00295550"/>
    <w:rsid w:val="0029766F"/>
    <w:rsid w:val="002A1DF5"/>
    <w:rsid w:val="002B2CA1"/>
    <w:rsid w:val="002B7B8B"/>
    <w:rsid w:val="002C0F45"/>
    <w:rsid w:val="002D0483"/>
    <w:rsid w:val="002D0B24"/>
    <w:rsid w:val="002D0C9A"/>
    <w:rsid w:val="002D0F60"/>
    <w:rsid w:val="002D3857"/>
    <w:rsid w:val="002D3A47"/>
    <w:rsid w:val="002D78BB"/>
    <w:rsid w:val="002E0E12"/>
    <w:rsid w:val="002E2EE2"/>
    <w:rsid w:val="002E45EB"/>
    <w:rsid w:val="002F0864"/>
    <w:rsid w:val="002F316A"/>
    <w:rsid w:val="00302FFB"/>
    <w:rsid w:val="00305386"/>
    <w:rsid w:val="00306CA8"/>
    <w:rsid w:val="00307BDD"/>
    <w:rsid w:val="00311B3E"/>
    <w:rsid w:val="00313F6D"/>
    <w:rsid w:val="003142A5"/>
    <w:rsid w:val="0032618D"/>
    <w:rsid w:val="00330E6F"/>
    <w:rsid w:val="00331A2A"/>
    <w:rsid w:val="00335A88"/>
    <w:rsid w:val="00337C9C"/>
    <w:rsid w:val="00340F64"/>
    <w:rsid w:val="003424DC"/>
    <w:rsid w:val="00343657"/>
    <w:rsid w:val="00343A72"/>
    <w:rsid w:val="003502F9"/>
    <w:rsid w:val="003532C8"/>
    <w:rsid w:val="00354CF0"/>
    <w:rsid w:val="0036383A"/>
    <w:rsid w:val="00365AED"/>
    <w:rsid w:val="00370921"/>
    <w:rsid w:val="003767AE"/>
    <w:rsid w:val="00377E46"/>
    <w:rsid w:val="003843C5"/>
    <w:rsid w:val="00386E42"/>
    <w:rsid w:val="003871A8"/>
    <w:rsid w:val="0038735C"/>
    <w:rsid w:val="00387596"/>
    <w:rsid w:val="0039455E"/>
    <w:rsid w:val="00394D94"/>
    <w:rsid w:val="003A0CA0"/>
    <w:rsid w:val="003A3E64"/>
    <w:rsid w:val="003B044D"/>
    <w:rsid w:val="003B1AE1"/>
    <w:rsid w:val="003B54DD"/>
    <w:rsid w:val="003B773D"/>
    <w:rsid w:val="003B7CDB"/>
    <w:rsid w:val="003C0007"/>
    <w:rsid w:val="003C258E"/>
    <w:rsid w:val="003C3C7C"/>
    <w:rsid w:val="003C6A78"/>
    <w:rsid w:val="003D354A"/>
    <w:rsid w:val="003D48DB"/>
    <w:rsid w:val="003D5F6E"/>
    <w:rsid w:val="003D7427"/>
    <w:rsid w:val="003E36BF"/>
    <w:rsid w:val="003E4A87"/>
    <w:rsid w:val="003F4629"/>
    <w:rsid w:val="003F5565"/>
    <w:rsid w:val="003F790E"/>
    <w:rsid w:val="00405A2A"/>
    <w:rsid w:val="00422779"/>
    <w:rsid w:val="004231B0"/>
    <w:rsid w:val="004305A3"/>
    <w:rsid w:val="00430CC9"/>
    <w:rsid w:val="0043124B"/>
    <w:rsid w:val="00433A8A"/>
    <w:rsid w:val="00436236"/>
    <w:rsid w:val="00436FBE"/>
    <w:rsid w:val="004379AB"/>
    <w:rsid w:val="004421D6"/>
    <w:rsid w:val="004501FE"/>
    <w:rsid w:val="00452C13"/>
    <w:rsid w:val="00452C29"/>
    <w:rsid w:val="00455A9F"/>
    <w:rsid w:val="00456858"/>
    <w:rsid w:val="004646C9"/>
    <w:rsid w:val="004702A5"/>
    <w:rsid w:val="004733A2"/>
    <w:rsid w:val="0047718C"/>
    <w:rsid w:val="004825EB"/>
    <w:rsid w:val="00485392"/>
    <w:rsid w:val="0049216B"/>
    <w:rsid w:val="00494092"/>
    <w:rsid w:val="00497A62"/>
    <w:rsid w:val="004C428B"/>
    <w:rsid w:val="004C67DD"/>
    <w:rsid w:val="004D1325"/>
    <w:rsid w:val="004D1891"/>
    <w:rsid w:val="004D23F3"/>
    <w:rsid w:val="004D49EC"/>
    <w:rsid w:val="004D65FD"/>
    <w:rsid w:val="004D6DAA"/>
    <w:rsid w:val="004E0D13"/>
    <w:rsid w:val="004E26E8"/>
    <w:rsid w:val="004E5951"/>
    <w:rsid w:val="004F4C65"/>
    <w:rsid w:val="00500825"/>
    <w:rsid w:val="00500C3F"/>
    <w:rsid w:val="0050173C"/>
    <w:rsid w:val="00504995"/>
    <w:rsid w:val="005068A7"/>
    <w:rsid w:val="0051073D"/>
    <w:rsid w:val="00513ADB"/>
    <w:rsid w:val="005173BA"/>
    <w:rsid w:val="00517D2C"/>
    <w:rsid w:val="00523638"/>
    <w:rsid w:val="00526422"/>
    <w:rsid w:val="00530233"/>
    <w:rsid w:val="00530BEF"/>
    <w:rsid w:val="00532FA5"/>
    <w:rsid w:val="005356AA"/>
    <w:rsid w:val="00542748"/>
    <w:rsid w:val="00544CAC"/>
    <w:rsid w:val="00545A2C"/>
    <w:rsid w:val="00547765"/>
    <w:rsid w:val="005510A4"/>
    <w:rsid w:val="005545DF"/>
    <w:rsid w:val="00554F1E"/>
    <w:rsid w:val="0056722C"/>
    <w:rsid w:val="00573C46"/>
    <w:rsid w:val="00573D81"/>
    <w:rsid w:val="005870E0"/>
    <w:rsid w:val="00587DD2"/>
    <w:rsid w:val="00587F1E"/>
    <w:rsid w:val="005903DE"/>
    <w:rsid w:val="005927FF"/>
    <w:rsid w:val="00595216"/>
    <w:rsid w:val="005A233B"/>
    <w:rsid w:val="005A3D70"/>
    <w:rsid w:val="005B1BAE"/>
    <w:rsid w:val="005B43E8"/>
    <w:rsid w:val="005B6C61"/>
    <w:rsid w:val="005C05FF"/>
    <w:rsid w:val="005C482B"/>
    <w:rsid w:val="005D1C7D"/>
    <w:rsid w:val="005D5AB2"/>
    <w:rsid w:val="005D6106"/>
    <w:rsid w:val="005D7667"/>
    <w:rsid w:val="005E0845"/>
    <w:rsid w:val="005E1DD3"/>
    <w:rsid w:val="005E1E0E"/>
    <w:rsid w:val="005E2BFF"/>
    <w:rsid w:val="005E7AA3"/>
    <w:rsid w:val="005F1C83"/>
    <w:rsid w:val="005F2B16"/>
    <w:rsid w:val="005F49C4"/>
    <w:rsid w:val="005F6834"/>
    <w:rsid w:val="0060324E"/>
    <w:rsid w:val="00610924"/>
    <w:rsid w:val="00611757"/>
    <w:rsid w:val="00612E1B"/>
    <w:rsid w:val="00613418"/>
    <w:rsid w:val="00620278"/>
    <w:rsid w:val="00626591"/>
    <w:rsid w:val="0063515E"/>
    <w:rsid w:val="006368BD"/>
    <w:rsid w:val="00646266"/>
    <w:rsid w:val="006466B1"/>
    <w:rsid w:val="00647F00"/>
    <w:rsid w:val="006524F5"/>
    <w:rsid w:val="00652AF7"/>
    <w:rsid w:val="00653743"/>
    <w:rsid w:val="00654ADC"/>
    <w:rsid w:val="006602B6"/>
    <w:rsid w:val="00660770"/>
    <w:rsid w:val="006608DA"/>
    <w:rsid w:val="00665D45"/>
    <w:rsid w:val="006663B3"/>
    <w:rsid w:val="00676219"/>
    <w:rsid w:val="006875E6"/>
    <w:rsid w:val="006A182C"/>
    <w:rsid w:val="006A238B"/>
    <w:rsid w:val="006A5FF3"/>
    <w:rsid w:val="006B04AF"/>
    <w:rsid w:val="006B1C53"/>
    <w:rsid w:val="006B716D"/>
    <w:rsid w:val="006B762C"/>
    <w:rsid w:val="006C331F"/>
    <w:rsid w:val="006C4B4C"/>
    <w:rsid w:val="006D101F"/>
    <w:rsid w:val="006D50CD"/>
    <w:rsid w:val="006E2248"/>
    <w:rsid w:val="006E30D5"/>
    <w:rsid w:val="006E3367"/>
    <w:rsid w:val="006E3477"/>
    <w:rsid w:val="006E4ECC"/>
    <w:rsid w:val="006F1FD3"/>
    <w:rsid w:val="006F28B6"/>
    <w:rsid w:val="006F7A00"/>
    <w:rsid w:val="00701262"/>
    <w:rsid w:val="00704A03"/>
    <w:rsid w:val="00706176"/>
    <w:rsid w:val="0072118D"/>
    <w:rsid w:val="007222D0"/>
    <w:rsid w:val="00724AF9"/>
    <w:rsid w:val="00726A33"/>
    <w:rsid w:val="007271B0"/>
    <w:rsid w:val="007303A8"/>
    <w:rsid w:val="007331D8"/>
    <w:rsid w:val="00737C0A"/>
    <w:rsid w:val="00741126"/>
    <w:rsid w:val="007422C6"/>
    <w:rsid w:val="00742AE7"/>
    <w:rsid w:val="00743548"/>
    <w:rsid w:val="00753D62"/>
    <w:rsid w:val="00754928"/>
    <w:rsid w:val="00754D74"/>
    <w:rsid w:val="00755927"/>
    <w:rsid w:val="00762F63"/>
    <w:rsid w:val="00764C32"/>
    <w:rsid w:val="00774BF7"/>
    <w:rsid w:val="00780C4D"/>
    <w:rsid w:val="00780CC2"/>
    <w:rsid w:val="00782173"/>
    <w:rsid w:val="0078554B"/>
    <w:rsid w:val="007863B6"/>
    <w:rsid w:val="00791330"/>
    <w:rsid w:val="00796479"/>
    <w:rsid w:val="007968EE"/>
    <w:rsid w:val="007A3D23"/>
    <w:rsid w:val="007A5A4F"/>
    <w:rsid w:val="007A5B1D"/>
    <w:rsid w:val="007A7EB1"/>
    <w:rsid w:val="007B3FA1"/>
    <w:rsid w:val="007B7F8C"/>
    <w:rsid w:val="007D200E"/>
    <w:rsid w:val="007D2AE1"/>
    <w:rsid w:val="007E547F"/>
    <w:rsid w:val="007E5A4C"/>
    <w:rsid w:val="007E5C95"/>
    <w:rsid w:val="007F1F34"/>
    <w:rsid w:val="007F3F4F"/>
    <w:rsid w:val="007F433E"/>
    <w:rsid w:val="007F4AE1"/>
    <w:rsid w:val="008036F6"/>
    <w:rsid w:val="00803B88"/>
    <w:rsid w:val="0080741C"/>
    <w:rsid w:val="008109B9"/>
    <w:rsid w:val="0081199B"/>
    <w:rsid w:val="008125F4"/>
    <w:rsid w:val="00812A62"/>
    <w:rsid w:val="00813628"/>
    <w:rsid w:val="00814EC4"/>
    <w:rsid w:val="00817DBF"/>
    <w:rsid w:val="008223D6"/>
    <w:rsid w:val="0082641D"/>
    <w:rsid w:val="008276DC"/>
    <w:rsid w:val="00827795"/>
    <w:rsid w:val="00830979"/>
    <w:rsid w:val="0083551D"/>
    <w:rsid w:val="00835981"/>
    <w:rsid w:val="008359F5"/>
    <w:rsid w:val="00836D39"/>
    <w:rsid w:val="0084154C"/>
    <w:rsid w:val="00842F17"/>
    <w:rsid w:val="00843FBA"/>
    <w:rsid w:val="00846489"/>
    <w:rsid w:val="00847C58"/>
    <w:rsid w:val="00852442"/>
    <w:rsid w:val="008559D4"/>
    <w:rsid w:val="00856A85"/>
    <w:rsid w:val="00860387"/>
    <w:rsid w:val="008637D8"/>
    <w:rsid w:val="00866F7F"/>
    <w:rsid w:val="00876EB9"/>
    <w:rsid w:val="00877C98"/>
    <w:rsid w:val="00877CC0"/>
    <w:rsid w:val="00880E68"/>
    <w:rsid w:val="008836B4"/>
    <w:rsid w:val="00887289"/>
    <w:rsid w:val="00890BDB"/>
    <w:rsid w:val="00890E0C"/>
    <w:rsid w:val="0089140A"/>
    <w:rsid w:val="00895F6F"/>
    <w:rsid w:val="00896A6E"/>
    <w:rsid w:val="008A07CD"/>
    <w:rsid w:val="008A2A8C"/>
    <w:rsid w:val="008B0DE4"/>
    <w:rsid w:val="008C15FF"/>
    <w:rsid w:val="008C1951"/>
    <w:rsid w:val="008C1D45"/>
    <w:rsid w:val="008C2A58"/>
    <w:rsid w:val="008D0016"/>
    <w:rsid w:val="008E01F9"/>
    <w:rsid w:val="008E1BB2"/>
    <w:rsid w:val="008E3469"/>
    <w:rsid w:val="008F04E1"/>
    <w:rsid w:val="008F2CD7"/>
    <w:rsid w:val="008F6FA0"/>
    <w:rsid w:val="008F7E5B"/>
    <w:rsid w:val="00910053"/>
    <w:rsid w:val="009166E0"/>
    <w:rsid w:val="00922C62"/>
    <w:rsid w:val="00924F50"/>
    <w:rsid w:val="0092718F"/>
    <w:rsid w:val="00932C32"/>
    <w:rsid w:val="009333A9"/>
    <w:rsid w:val="00940F71"/>
    <w:rsid w:val="00941C5C"/>
    <w:rsid w:val="00942088"/>
    <w:rsid w:val="0094218E"/>
    <w:rsid w:val="00943693"/>
    <w:rsid w:val="00945E8A"/>
    <w:rsid w:val="00953094"/>
    <w:rsid w:val="009573B4"/>
    <w:rsid w:val="009619B0"/>
    <w:rsid w:val="0096304E"/>
    <w:rsid w:val="009735B1"/>
    <w:rsid w:val="0097499C"/>
    <w:rsid w:val="00974D84"/>
    <w:rsid w:val="00980B7A"/>
    <w:rsid w:val="009823C4"/>
    <w:rsid w:val="009864FC"/>
    <w:rsid w:val="00990FCC"/>
    <w:rsid w:val="00991392"/>
    <w:rsid w:val="00993407"/>
    <w:rsid w:val="00993F06"/>
    <w:rsid w:val="0099729D"/>
    <w:rsid w:val="009A11AA"/>
    <w:rsid w:val="009A1801"/>
    <w:rsid w:val="009A453D"/>
    <w:rsid w:val="009A45BE"/>
    <w:rsid w:val="009A58E7"/>
    <w:rsid w:val="009B3997"/>
    <w:rsid w:val="009B3EDC"/>
    <w:rsid w:val="009B405C"/>
    <w:rsid w:val="009B74F0"/>
    <w:rsid w:val="009B75AE"/>
    <w:rsid w:val="009B7D5B"/>
    <w:rsid w:val="009C0C3C"/>
    <w:rsid w:val="009C168F"/>
    <w:rsid w:val="009D5E40"/>
    <w:rsid w:val="009D646B"/>
    <w:rsid w:val="009E1344"/>
    <w:rsid w:val="009E33DF"/>
    <w:rsid w:val="009E74B0"/>
    <w:rsid w:val="009F1BE0"/>
    <w:rsid w:val="009F388D"/>
    <w:rsid w:val="009F5D53"/>
    <w:rsid w:val="009F6C79"/>
    <w:rsid w:val="00A029FF"/>
    <w:rsid w:val="00A03220"/>
    <w:rsid w:val="00A165CE"/>
    <w:rsid w:val="00A23A91"/>
    <w:rsid w:val="00A24248"/>
    <w:rsid w:val="00A2497E"/>
    <w:rsid w:val="00A2606F"/>
    <w:rsid w:val="00A27787"/>
    <w:rsid w:val="00A31B3C"/>
    <w:rsid w:val="00A32983"/>
    <w:rsid w:val="00A338D7"/>
    <w:rsid w:val="00A34408"/>
    <w:rsid w:val="00A34AEB"/>
    <w:rsid w:val="00A371B0"/>
    <w:rsid w:val="00A40ECB"/>
    <w:rsid w:val="00A416A9"/>
    <w:rsid w:val="00A41A1B"/>
    <w:rsid w:val="00A41E35"/>
    <w:rsid w:val="00A458E8"/>
    <w:rsid w:val="00A57086"/>
    <w:rsid w:val="00A574A6"/>
    <w:rsid w:val="00A609A8"/>
    <w:rsid w:val="00A65B0E"/>
    <w:rsid w:val="00A65E05"/>
    <w:rsid w:val="00A66671"/>
    <w:rsid w:val="00A6733A"/>
    <w:rsid w:val="00A67ADA"/>
    <w:rsid w:val="00A67BF9"/>
    <w:rsid w:val="00A71F6B"/>
    <w:rsid w:val="00A7549E"/>
    <w:rsid w:val="00A76C21"/>
    <w:rsid w:val="00A83535"/>
    <w:rsid w:val="00A8559F"/>
    <w:rsid w:val="00A86164"/>
    <w:rsid w:val="00A90DC2"/>
    <w:rsid w:val="00A92498"/>
    <w:rsid w:val="00A96118"/>
    <w:rsid w:val="00A97363"/>
    <w:rsid w:val="00AA1115"/>
    <w:rsid w:val="00AA4054"/>
    <w:rsid w:val="00AA42DC"/>
    <w:rsid w:val="00AB2F33"/>
    <w:rsid w:val="00AB5C8B"/>
    <w:rsid w:val="00AC609A"/>
    <w:rsid w:val="00AD2AB4"/>
    <w:rsid w:val="00AD6BAB"/>
    <w:rsid w:val="00AE0C08"/>
    <w:rsid w:val="00AE21F8"/>
    <w:rsid w:val="00AE667A"/>
    <w:rsid w:val="00AF2F3C"/>
    <w:rsid w:val="00AF4A81"/>
    <w:rsid w:val="00B011BC"/>
    <w:rsid w:val="00B02DAA"/>
    <w:rsid w:val="00B04A0C"/>
    <w:rsid w:val="00B05531"/>
    <w:rsid w:val="00B06B13"/>
    <w:rsid w:val="00B06E90"/>
    <w:rsid w:val="00B070FC"/>
    <w:rsid w:val="00B07506"/>
    <w:rsid w:val="00B1238D"/>
    <w:rsid w:val="00B149E3"/>
    <w:rsid w:val="00B20D43"/>
    <w:rsid w:val="00B22422"/>
    <w:rsid w:val="00B25C3C"/>
    <w:rsid w:val="00B26E3C"/>
    <w:rsid w:val="00B27D0F"/>
    <w:rsid w:val="00B33405"/>
    <w:rsid w:val="00B342CD"/>
    <w:rsid w:val="00B3445A"/>
    <w:rsid w:val="00B4269A"/>
    <w:rsid w:val="00B4289A"/>
    <w:rsid w:val="00B43130"/>
    <w:rsid w:val="00B45279"/>
    <w:rsid w:val="00B5171E"/>
    <w:rsid w:val="00B53499"/>
    <w:rsid w:val="00B56822"/>
    <w:rsid w:val="00B6011A"/>
    <w:rsid w:val="00B60753"/>
    <w:rsid w:val="00B6160A"/>
    <w:rsid w:val="00B64F57"/>
    <w:rsid w:val="00B663B2"/>
    <w:rsid w:val="00B67DB3"/>
    <w:rsid w:val="00B711E2"/>
    <w:rsid w:val="00B747CE"/>
    <w:rsid w:val="00B748B9"/>
    <w:rsid w:val="00B763C9"/>
    <w:rsid w:val="00B826DB"/>
    <w:rsid w:val="00B879CF"/>
    <w:rsid w:val="00B90C09"/>
    <w:rsid w:val="00B934E8"/>
    <w:rsid w:val="00B93B5D"/>
    <w:rsid w:val="00BA38E4"/>
    <w:rsid w:val="00BA4FA0"/>
    <w:rsid w:val="00BA7AD8"/>
    <w:rsid w:val="00BB400D"/>
    <w:rsid w:val="00BC04F5"/>
    <w:rsid w:val="00BC50C2"/>
    <w:rsid w:val="00BC692E"/>
    <w:rsid w:val="00BD057F"/>
    <w:rsid w:val="00BE02C5"/>
    <w:rsid w:val="00BE0FC9"/>
    <w:rsid w:val="00BE3CCF"/>
    <w:rsid w:val="00BF32D0"/>
    <w:rsid w:val="00BF54CF"/>
    <w:rsid w:val="00C0030D"/>
    <w:rsid w:val="00C02EBB"/>
    <w:rsid w:val="00C05046"/>
    <w:rsid w:val="00C05779"/>
    <w:rsid w:val="00C05BD4"/>
    <w:rsid w:val="00C06DB9"/>
    <w:rsid w:val="00C124AF"/>
    <w:rsid w:val="00C2168D"/>
    <w:rsid w:val="00C31DF7"/>
    <w:rsid w:val="00C403DF"/>
    <w:rsid w:val="00C47C52"/>
    <w:rsid w:val="00C50CA6"/>
    <w:rsid w:val="00C55A86"/>
    <w:rsid w:val="00C57F90"/>
    <w:rsid w:val="00C61801"/>
    <w:rsid w:val="00C6276F"/>
    <w:rsid w:val="00C63730"/>
    <w:rsid w:val="00C64D23"/>
    <w:rsid w:val="00C64F33"/>
    <w:rsid w:val="00C65D25"/>
    <w:rsid w:val="00C661C8"/>
    <w:rsid w:val="00C7017C"/>
    <w:rsid w:val="00C735CB"/>
    <w:rsid w:val="00C74678"/>
    <w:rsid w:val="00C756CD"/>
    <w:rsid w:val="00C77373"/>
    <w:rsid w:val="00C80BE5"/>
    <w:rsid w:val="00C85917"/>
    <w:rsid w:val="00C87715"/>
    <w:rsid w:val="00C96A3B"/>
    <w:rsid w:val="00CA194D"/>
    <w:rsid w:val="00CA4488"/>
    <w:rsid w:val="00CA750E"/>
    <w:rsid w:val="00CB016D"/>
    <w:rsid w:val="00CB12B8"/>
    <w:rsid w:val="00CB1C43"/>
    <w:rsid w:val="00CC2731"/>
    <w:rsid w:val="00CC419E"/>
    <w:rsid w:val="00CC62C7"/>
    <w:rsid w:val="00CD043D"/>
    <w:rsid w:val="00CD5A92"/>
    <w:rsid w:val="00CD7855"/>
    <w:rsid w:val="00CE34DB"/>
    <w:rsid w:val="00CE564C"/>
    <w:rsid w:val="00CE58CC"/>
    <w:rsid w:val="00CE598D"/>
    <w:rsid w:val="00CF2CAB"/>
    <w:rsid w:val="00CF5D76"/>
    <w:rsid w:val="00CF6178"/>
    <w:rsid w:val="00CF6789"/>
    <w:rsid w:val="00D01203"/>
    <w:rsid w:val="00D01FE1"/>
    <w:rsid w:val="00D05095"/>
    <w:rsid w:val="00D05AE3"/>
    <w:rsid w:val="00D1254B"/>
    <w:rsid w:val="00D13EFA"/>
    <w:rsid w:val="00D1616B"/>
    <w:rsid w:val="00D170FF"/>
    <w:rsid w:val="00D24B4D"/>
    <w:rsid w:val="00D254CA"/>
    <w:rsid w:val="00D277E0"/>
    <w:rsid w:val="00D27A62"/>
    <w:rsid w:val="00D31A6F"/>
    <w:rsid w:val="00D37DFC"/>
    <w:rsid w:val="00D40256"/>
    <w:rsid w:val="00D40CC6"/>
    <w:rsid w:val="00D426CD"/>
    <w:rsid w:val="00D501C6"/>
    <w:rsid w:val="00D51949"/>
    <w:rsid w:val="00D53E92"/>
    <w:rsid w:val="00D56A6A"/>
    <w:rsid w:val="00D64A5E"/>
    <w:rsid w:val="00D64D39"/>
    <w:rsid w:val="00D751AB"/>
    <w:rsid w:val="00D75F0C"/>
    <w:rsid w:val="00D83C1C"/>
    <w:rsid w:val="00D84CE9"/>
    <w:rsid w:val="00D91B3C"/>
    <w:rsid w:val="00D92B70"/>
    <w:rsid w:val="00D93470"/>
    <w:rsid w:val="00D94CF2"/>
    <w:rsid w:val="00D96986"/>
    <w:rsid w:val="00DA162E"/>
    <w:rsid w:val="00DA25BE"/>
    <w:rsid w:val="00DB0EB6"/>
    <w:rsid w:val="00DB4D47"/>
    <w:rsid w:val="00DB5EFE"/>
    <w:rsid w:val="00DC3428"/>
    <w:rsid w:val="00DC3A73"/>
    <w:rsid w:val="00DC482E"/>
    <w:rsid w:val="00DD1826"/>
    <w:rsid w:val="00DD2B25"/>
    <w:rsid w:val="00DD2FFC"/>
    <w:rsid w:val="00DD32DA"/>
    <w:rsid w:val="00DE0478"/>
    <w:rsid w:val="00DF01F5"/>
    <w:rsid w:val="00DF6EC1"/>
    <w:rsid w:val="00DF755E"/>
    <w:rsid w:val="00E0128C"/>
    <w:rsid w:val="00E031B9"/>
    <w:rsid w:val="00E0596E"/>
    <w:rsid w:val="00E20686"/>
    <w:rsid w:val="00E32C94"/>
    <w:rsid w:val="00E33703"/>
    <w:rsid w:val="00E34E79"/>
    <w:rsid w:val="00E42313"/>
    <w:rsid w:val="00E42A86"/>
    <w:rsid w:val="00E45C6B"/>
    <w:rsid w:val="00E47952"/>
    <w:rsid w:val="00E51C93"/>
    <w:rsid w:val="00E520EF"/>
    <w:rsid w:val="00E5345E"/>
    <w:rsid w:val="00E53C7A"/>
    <w:rsid w:val="00E571BB"/>
    <w:rsid w:val="00E579E4"/>
    <w:rsid w:val="00E61211"/>
    <w:rsid w:val="00E651E7"/>
    <w:rsid w:val="00E70AB1"/>
    <w:rsid w:val="00E70F68"/>
    <w:rsid w:val="00E7488C"/>
    <w:rsid w:val="00E82F3B"/>
    <w:rsid w:val="00E85119"/>
    <w:rsid w:val="00E85AD7"/>
    <w:rsid w:val="00E87D2F"/>
    <w:rsid w:val="00E9395E"/>
    <w:rsid w:val="00EA2F04"/>
    <w:rsid w:val="00EA364E"/>
    <w:rsid w:val="00EB0212"/>
    <w:rsid w:val="00EB1948"/>
    <w:rsid w:val="00EB4CD3"/>
    <w:rsid w:val="00EB7235"/>
    <w:rsid w:val="00EC04A5"/>
    <w:rsid w:val="00EC2526"/>
    <w:rsid w:val="00EC286B"/>
    <w:rsid w:val="00ED003E"/>
    <w:rsid w:val="00ED0960"/>
    <w:rsid w:val="00ED16B6"/>
    <w:rsid w:val="00ED61AC"/>
    <w:rsid w:val="00ED642E"/>
    <w:rsid w:val="00ED648D"/>
    <w:rsid w:val="00EE3088"/>
    <w:rsid w:val="00EE616A"/>
    <w:rsid w:val="00EF24B0"/>
    <w:rsid w:val="00EF5613"/>
    <w:rsid w:val="00EF6ADA"/>
    <w:rsid w:val="00F0030A"/>
    <w:rsid w:val="00F00811"/>
    <w:rsid w:val="00F02F2E"/>
    <w:rsid w:val="00F07D0C"/>
    <w:rsid w:val="00F10291"/>
    <w:rsid w:val="00F108C5"/>
    <w:rsid w:val="00F1253F"/>
    <w:rsid w:val="00F22667"/>
    <w:rsid w:val="00F2297B"/>
    <w:rsid w:val="00F24AA5"/>
    <w:rsid w:val="00F343F6"/>
    <w:rsid w:val="00F41FFC"/>
    <w:rsid w:val="00F4432B"/>
    <w:rsid w:val="00F44DE1"/>
    <w:rsid w:val="00F45071"/>
    <w:rsid w:val="00F461C3"/>
    <w:rsid w:val="00F46B88"/>
    <w:rsid w:val="00F4730B"/>
    <w:rsid w:val="00F50AAE"/>
    <w:rsid w:val="00F511AC"/>
    <w:rsid w:val="00F54474"/>
    <w:rsid w:val="00F54601"/>
    <w:rsid w:val="00F55BE4"/>
    <w:rsid w:val="00F6143D"/>
    <w:rsid w:val="00F6292B"/>
    <w:rsid w:val="00F65E03"/>
    <w:rsid w:val="00F66611"/>
    <w:rsid w:val="00F749B3"/>
    <w:rsid w:val="00F76928"/>
    <w:rsid w:val="00F82535"/>
    <w:rsid w:val="00F91011"/>
    <w:rsid w:val="00F91D1E"/>
    <w:rsid w:val="00F92A53"/>
    <w:rsid w:val="00F94F6A"/>
    <w:rsid w:val="00F952FC"/>
    <w:rsid w:val="00FA2498"/>
    <w:rsid w:val="00FB45DC"/>
    <w:rsid w:val="00FB61A4"/>
    <w:rsid w:val="00FB6E43"/>
    <w:rsid w:val="00FB7F51"/>
    <w:rsid w:val="00FC1940"/>
    <w:rsid w:val="00FC21B2"/>
    <w:rsid w:val="00FC37C5"/>
    <w:rsid w:val="00FC5BAA"/>
    <w:rsid w:val="00FD01FF"/>
    <w:rsid w:val="00FD5035"/>
    <w:rsid w:val="00FE5883"/>
    <w:rsid w:val="00FE7275"/>
    <w:rsid w:val="00FF5B5D"/>
    <w:rsid w:val="00FF5F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96861"/>
  <w15:chartTrackingRefBased/>
  <w15:docId w15:val="{F1312045-94D8-4FED-9478-A1DA67D2E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3638"/>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32983"/>
    <w:pPr>
      <w:tabs>
        <w:tab w:val="center" w:pos="4153"/>
        <w:tab w:val="right" w:pos="8306"/>
      </w:tabs>
      <w:snapToGrid w:val="0"/>
    </w:pPr>
    <w:rPr>
      <w:sz w:val="20"/>
      <w:szCs w:val="20"/>
    </w:rPr>
  </w:style>
  <w:style w:type="character" w:customStyle="1" w:styleId="a4">
    <w:name w:val="頁首 字元"/>
    <w:link w:val="a3"/>
    <w:rsid w:val="00A32983"/>
    <w:rPr>
      <w:kern w:val="2"/>
    </w:rPr>
  </w:style>
  <w:style w:type="paragraph" w:styleId="a5">
    <w:name w:val="footer"/>
    <w:basedOn w:val="a"/>
    <w:link w:val="a6"/>
    <w:uiPriority w:val="99"/>
    <w:unhideWhenUsed/>
    <w:rsid w:val="00A32983"/>
    <w:pPr>
      <w:tabs>
        <w:tab w:val="center" w:pos="4153"/>
        <w:tab w:val="right" w:pos="8306"/>
      </w:tabs>
      <w:snapToGrid w:val="0"/>
    </w:pPr>
    <w:rPr>
      <w:sz w:val="20"/>
      <w:szCs w:val="20"/>
    </w:rPr>
  </w:style>
  <w:style w:type="character" w:customStyle="1" w:styleId="a6">
    <w:name w:val="頁尾 字元"/>
    <w:link w:val="a5"/>
    <w:uiPriority w:val="99"/>
    <w:rsid w:val="00A32983"/>
    <w:rPr>
      <w:kern w:val="2"/>
    </w:rPr>
  </w:style>
  <w:style w:type="paragraph" w:styleId="a7">
    <w:name w:val="Balloon Text"/>
    <w:basedOn w:val="a"/>
    <w:link w:val="a8"/>
    <w:uiPriority w:val="99"/>
    <w:semiHidden/>
    <w:unhideWhenUsed/>
    <w:rsid w:val="0049216B"/>
    <w:rPr>
      <w:rFonts w:ascii="Cambria" w:hAnsi="Cambria"/>
      <w:sz w:val="18"/>
      <w:szCs w:val="18"/>
    </w:rPr>
  </w:style>
  <w:style w:type="character" w:customStyle="1" w:styleId="a8">
    <w:name w:val="註解方塊文字 字元"/>
    <w:link w:val="a7"/>
    <w:uiPriority w:val="99"/>
    <w:semiHidden/>
    <w:rsid w:val="0049216B"/>
    <w:rPr>
      <w:rFonts w:ascii="Cambria" w:eastAsia="新細明體" w:hAnsi="Cambria" w:cs="Times New Roman"/>
      <w:kern w:val="2"/>
      <w:sz w:val="18"/>
      <w:szCs w:val="18"/>
    </w:rPr>
  </w:style>
  <w:style w:type="paragraph" w:styleId="a9">
    <w:name w:val="annotation text"/>
    <w:basedOn w:val="a"/>
    <w:link w:val="aa"/>
    <w:semiHidden/>
    <w:unhideWhenUsed/>
    <w:rsid w:val="00D56A6A"/>
  </w:style>
  <w:style w:type="character" w:customStyle="1" w:styleId="aa">
    <w:name w:val="註解文字 字元"/>
    <w:link w:val="a9"/>
    <w:uiPriority w:val="99"/>
    <w:semiHidden/>
    <w:rsid w:val="00D56A6A"/>
    <w:rPr>
      <w:kern w:val="2"/>
      <w:sz w:val="24"/>
      <w:szCs w:val="22"/>
    </w:rPr>
  </w:style>
  <w:style w:type="paragraph" w:customStyle="1" w:styleId="5">
    <w:name w:val="標題 5 內文"/>
    <w:basedOn w:val="a"/>
    <w:rsid w:val="0056722C"/>
    <w:pPr>
      <w:spacing w:line="440" w:lineRule="atLeast"/>
      <w:ind w:left="907"/>
      <w:jc w:val="both"/>
    </w:pPr>
    <w:rPr>
      <w:rFonts w:ascii="Times New Roman" w:eastAsia="標楷體" w:hAnsi="Times New Roman"/>
      <w:szCs w:val="20"/>
    </w:rPr>
  </w:style>
  <w:style w:type="paragraph" w:styleId="ab">
    <w:name w:val="Body Text Indent"/>
    <w:aliases w:val="本文縮排5"/>
    <w:basedOn w:val="a"/>
    <w:link w:val="ac"/>
    <w:rsid w:val="00AD6BAB"/>
    <w:pPr>
      <w:kinsoku w:val="0"/>
      <w:adjustRightInd w:val="0"/>
      <w:spacing w:line="360" w:lineRule="atLeast"/>
      <w:ind w:left="600" w:firstLine="120"/>
      <w:textAlignment w:val="baseline"/>
    </w:pPr>
    <w:rPr>
      <w:rFonts w:ascii="標楷體" w:eastAsia="標楷體" w:hAnsi="Times New Roman"/>
      <w:kern w:val="0"/>
      <w:sz w:val="28"/>
      <w:szCs w:val="28"/>
    </w:rPr>
  </w:style>
  <w:style w:type="character" w:customStyle="1" w:styleId="ac">
    <w:name w:val="本文縮排 字元"/>
    <w:aliases w:val="本文縮排5 字元"/>
    <w:link w:val="ab"/>
    <w:uiPriority w:val="99"/>
    <w:rsid w:val="00AD6BAB"/>
    <w:rPr>
      <w:rFonts w:ascii="標楷體" w:eastAsia="標楷體" w:hAnsi="Times New Roman"/>
      <w:sz w:val="28"/>
      <w:szCs w:val="28"/>
    </w:rPr>
  </w:style>
  <w:style w:type="paragraph" w:customStyle="1" w:styleId="31">
    <w:name w:val="標題 31"/>
    <w:basedOn w:val="a"/>
    <w:autoRedefine/>
    <w:rsid w:val="00FD01FF"/>
    <w:pPr>
      <w:spacing w:line="440" w:lineRule="atLeast"/>
      <w:ind w:left="482" w:hanging="482"/>
      <w:jc w:val="both"/>
    </w:pPr>
    <w:rPr>
      <w:rFonts w:ascii="Times New Roman" w:eastAsia="標楷體" w:hAnsi="Times New Roman"/>
      <w:szCs w:val="20"/>
    </w:rPr>
  </w:style>
  <w:style w:type="paragraph" w:styleId="3">
    <w:name w:val="Body Text 3"/>
    <w:basedOn w:val="a"/>
    <w:link w:val="30"/>
    <w:rsid w:val="00DE0478"/>
    <w:pPr>
      <w:spacing w:after="120"/>
    </w:pPr>
    <w:rPr>
      <w:rFonts w:ascii="Times New Roman" w:hAnsi="Times New Roman"/>
      <w:sz w:val="16"/>
      <w:szCs w:val="16"/>
    </w:rPr>
  </w:style>
  <w:style w:type="character" w:customStyle="1" w:styleId="30">
    <w:name w:val="本文 3 字元"/>
    <w:link w:val="3"/>
    <w:rsid w:val="00DE0478"/>
    <w:rPr>
      <w:rFonts w:ascii="Times New Roman" w:hAnsi="Times New Roman"/>
      <w:kern w:val="2"/>
      <w:sz w:val="16"/>
      <w:szCs w:val="16"/>
    </w:rPr>
  </w:style>
  <w:style w:type="paragraph" w:styleId="1">
    <w:name w:val="toc 1"/>
    <w:basedOn w:val="a"/>
    <w:next w:val="a"/>
    <w:autoRedefine/>
    <w:semiHidden/>
    <w:rsid w:val="00DE0478"/>
    <w:pPr>
      <w:adjustRightInd w:val="0"/>
      <w:spacing w:line="440" w:lineRule="atLeast"/>
      <w:ind w:left="480" w:hanging="480"/>
      <w:jc w:val="both"/>
    </w:pPr>
    <w:rPr>
      <w:rFonts w:ascii="Times New Roman" w:eastAsia="標楷體" w:hAnsi="Times New Roman"/>
      <w:spacing w:val="-4"/>
      <w:kern w:val="0"/>
      <w:szCs w:val="20"/>
    </w:rPr>
  </w:style>
  <w:style w:type="paragraph" w:customStyle="1" w:styleId="41">
    <w:name w:val="標題 41"/>
    <w:basedOn w:val="a"/>
    <w:autoRedefine/>
    <w:rsid w:val="00DE0478"/>
    <w:pPr>
      <w:spacing w:line="440" w:lineRule="atLeast"/>
      <w:ind w:left="960" w:hanging="480"/>
      <w:jc w:val="both"/>
    </w:pPr>
    <w:rPr>
      <w:rFonts w:ascii="Times New Roman" w:eastAsia="標楷體" w:hAnsi="Times New Roman"/>
      <w:szCs w:val="20"/>
    </w:rPr>
  </w:style>
  <w:style w:type="paragraph" w:customStyle="1" w:styleId="ad">
    <w:name w:val="壹"/>
    <w:basedOn w:val="a"/>
    <w:rsid w:val="000E66CC"/>
    <w:pPr>
      <w:autoSpaceDE w:val="0"/>
      <w:autoSpaceDN w:val="0"/>
      <w:adjustRightInd w:val="0"/>
      <w:spacing w:line="360" w:lineRule="atLeast"/>
      <w:ind w:left="480" w:hanging="480"/>
      <w:jc w:val="both"/>
      <w:textAlignment w:val="baseline"/>
    </w:pPr>
    <w:rPr>
      <w:rFonts w:ascii="標楷體" w:eastAsia="標楷體" w:hAnsi="Times New Roman" w:cs="標楷體"/>
      <w:kern w:val="0"/>
      <w:szCs w:val="24"/>
    </w:rPr>
  </w:style>
  <w:style w:type="paragraph" w:styleId="ae">
    <w:name w:val="Plain Text"/>
    <w:basedOn w:val="a"/>
    <w:link w:val="af"/>
    <w:rsid w:val="000659DA"/>
    <w:rPr>
      <w:rFonts w:ascii="細明體" w:eastAsia="細明體" w:hAnsi="Courier New" w:cs="Courier New"/>
      <w:color w:val="000000"/>
      <w:szCs w:val="24"/>
    </w:rPr>
  </w:style>
  <w:style w:type="character" w:customStyle="1" w:styleId="af">
    <w:name w:val="純文字 字元"/>
    <w:link w:val="ae"/>
    <w:rsid w:val="000659DA"/>
    <w:rPr>
      <w:rFonts w:ascii="細明體" w:eastAsia="細明體" w:hAnsi="Courier New" w:cs="Courier New"/>
      <w:color w:val="000000"/>
      <w:kern w:val="2"/>
      <w:sz w:val="24"/>
      <w:szCs w:val="24"/>
    </w:rPr>
  </w:style>
  <w:style w:type="paragraph" w:styleId="af0">
    <w:name w:val="List Paragraph"/>
    <w:basedOn w:val="a"/>
    <w:uiPriority w:val="34"/>
    <w:qFormat/>
    <w:rsid w:val="005E1DD3"/>
    <w:pPr>
      <w:ind w:leftChars="200" w:left="480"/>
    </w:pPr>
    <w:rPr>
      <w:rFonts w:ascii="Times New Roman" w:hAnsi="Times New Roman"/>
      <w:szCs w:val="24"/>
    </w:rPr>
  </w:style>
  <w:style w:type="table" w:styleId="af1">
    <w:name w:val="Table Grid"/>
    <w:basedOn w:val="a1"/>
    <w:uiPriority w:val="59"/>
    <w:rsid w:val="00653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unhideWhenUsed/>
    <w:rsid w:val="001B6A84"/>
    <w:pPr>
      <w:spacing w:after="120" w:line="480" w:lineRule="auto"/>
      <w:ind w:leftChars="200" w:left="480"/>
    </w:pPr>
    <w:rPr>
      <w:rFonts w:ascii="Times New Roman" w:hAnsi="Times New Roman"/>
      <w:szCs w:val="24"/>
    </w:rPr>
  </w:style>
  <w:style w:type="character" w:customStyle="1" w:styleId="20">
    <w:name w:val="本文縮排 2 字元"/>
    <w:link w:val="2"/>
    <w:rsid w:val="001B6A84"/>
    <w:rPr>
      <w:rFonts w:ascii="Times New Roman" w:hAnsi="Times New Roman"/>
      <w:kern w:val="2"/>
      <w:sz w:val="24"/>
      <w:szCs w:val="24"/>
    </w:rPr>
  </w:style>
  <w:style w:type="character" w:styleId="af2">
    <w:name w:val="annotation reference"/>
    <w:uiPriority w:val="99"/>
    <w:semiHidden/>
    <w:unhideWhenUsed/>
    <w:rsid w:val="00FC5BAA"/>
    <w:rPr>
      <w:sz w:val="18"/>
      <w:szCs w:val="18"/>
    </w:rPr>
  </w:style>
  <w:style w:type="paragraph" w:styleId="af3">
    <w:name w:val="annotation subject"/>
    <w:basedOn w:val="a9"/>
    <w:next w:val="a9"/>
    <w:link w:val="af4"/>
    <w:uiPriority w:val="99"/>
    <w:semiHidden/>
    <w:unhideWhenUsed/>
    <w:rsid w:val="00FC5BAA"/>
    <w:rPr>
      <w:b/>
      <w:bCs/>
    </w:rPr>
  </w:style>
  <w:style w:type="character" w:customStyle="1" w:styleId="af4">
    <w:name w:val="註解主旨 字元"/>
    <w:link w:val="af3"/>
    <w:uiPriority w:val="99"/>
    <w:semiHidden/>
    <w:rsid w:val="00FC5BAA"/>
    <w:rPr>
      <w:b/>
      <w:bCs/>
      <w:kern w:val="2"/>
      <w:sz w:val="24"/>
      <w:szCs w:val="22"/>
    </w:rPr>
  </w:style>
  <w:style w:type="paragraph" w:customStyle="1" w:styleId="Default">
    <w:name w:val="Default"/>
    <w:rsid w:val="009A1801"/>
    <w:pPr>
      <w:widowControl w:val="0"/>
      <w:autoSpaceDE w:val="0"/>
      <w:autoSpaceDN w:val="0"/>
      <w:adjustRightInd w:val="0"/>
    </w:pPr>
    <w:rPr>
      <w:rFonts w:ascii="標楷體" w:eastAsia="標楷體" w:cs="標楷體"/>
      <w:color w:val="000000"/>
      <w:sz w:val="24"/>
      <w:szCs w:val="24"/>
    </w:rPr>
  </w:style>
  <w:style w:type="paragraph" w:customStyle="1" w:styleId="af5">
    <w:name w:val="公文(後續段落_主旨)"/>
    <w:basedOn w:val="a"/>
    <w:rsid w:val="00C02EBB"/>
    <w:pPr>
      <w:widowControl/>
      <w:ind w:left="958"/>
      <w:textAlignment w:val="baseline"/>
    </w:pPr>
    <w:rPr>
      <w:rFonts w:ascii="Times New Roman" w:eastAsia="標楷體" w:hAnsi="Times New Roman"/>
      <w:noProof/>
      <w:kern w:val="0"/>
      <w:sz w:val="32"/>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3145850">
      <w:bodyDiv w:val="1"/>
      <w:marLeft w:val="0"/>
      <w:marRight w:val="0"/>
      <w:marTop w:val="0"/>
      <w:marBottom w:val="0"/>
      <w:divBdr>
        <w:top w:val="none" w:sz="0" w:space="0" w:color="auto"/>
        <w:left w:val="none" w:sz="0" w:space="0" w:color="auto"/>
        <w:bottom w:val="none" w:sz="0" w:space="0" w:color="auto"/>
        <w:right w:val="none" w:sz="0" w:space="0" w:color="auto"/>
      </w:divBdr>
    </w:div>
    <w:div w:id="1546022890">
      <w:bodyDiv w:val="1"/>
      <w:marLeft w:val="0"/>
      <w:marRight w:val="0"/>
      <w:marTop w:val="0"/>
      <w:marBottom w:val="0"/>
      <w:divBdr>
        <w:top w:val="none" w:sz="0" w:space="0" w:color="auto"/>
        <w:left w:val="none" w:sz="0" w:space="0" w:color="auto"/>
        <w:bottom w:val="none" w:sz="0" w:space="0" w:color="auto"/>
        <w:right w:val="none" w:sz="0" w:space="0" w:color="auto"/>
      </w:divBdr>
    </w:div>
    <w:div w:id="1746760823">
      <w:bodyDiv w:val="1"/>
      <w:marLeft w:val="0"/>
      <w:marRight w:val="0"/>
      <w:marTop w:val="0"/>
      <w:marBottom w:val="0"/>
      <w:divBdr>
        <w:top w:val="none" w:sz="0" w:space="0" w:color="auto"/>
        <w:left w:val="none" w:sz="0" w:space="0" w:color="auto"/>
        <w:bottom w:val="none" w:sz="0" w:space="0" w:color="auto"/>
        <w:right w:val="none" w:sz="0" w:space="0" w:color="auto"/>
      </w:divBdr>
    </w:div>
    <w:div w:id="178095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A0129-B53E-4E6B-AE40-4F3712851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845</Words>
  <Characters>4823</Characters>
  <Application>Microsoft Office Word</Application>
  <DocSecurity>0</DocSecurity>
  <Lines>40</Lines>
  <Paragraphs>11</Paragraphs>
  <ScaleCrop>false</ScaleCrop>
  <Company>Hewlett-Packard Company</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0214_劉品麟</dc:creator>
  <cp:keywords/>
  <dc:description/>
  <cp:lastModifiedBy>蔡佩吟</cp:lastModifiedBy>
  <cp:revision>2</cp:revision>
  <cp:lastPrinted>2016-04-27T06:31:00Z</cp:lastPrinted>
  <dcterms:created xsi:type="dcterms:W3CDTF">2026-05-25T08:14:00Z</dcterms:created>
  <dcterms:modified xsi:type="dcterms:W3CDTF">2026-05-25T08:14:00Z</dcterms:modified>
</cp:coreProperties>
</file>